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C6F18" w14:textId="2D5CB10E" w:rsidR="005F1E79" w:rsidRPr="005F1E79" w:rsidRDefault="005F1E79" w:rsidP="00777224">
      <w:pPr>
        <w:spacing w:before="120" w:after="240" w:line="240" w:lineRule="auto"/>
        <w:ind w:left="720" w:right="630"/>
        <w:jc w:val="both"/>
        <w:rPr>
          <w:rFonts w:ascii="Times New Roman" w:hAnsi="Times New Roman" w:cs="Times New Roman"/>
          <w:sz w:val="24"/>
          <w:szCs w:val="24"/>
        </w:rPr>
      </w:pPr>
      <w:r w:rsidRPr="005F1E79">
        <w:rPr>
          <w:rFonts w:ascii="Times New Roman" w:hAnsi="Times New Roman" w:cs="Times New Roman"/>
          <w:sz w:val="24"/>
          <w:szCs w:val="24"/>
        </w:rPr>
        <w:t xml:space="preserve">AN ORDINANCE </w:t>
      </w:r>
      <w:r>
        <w:rPr>
          <w:rFonts w:ascii="Times New Roman" w:hAnsi="Times New Roman" w:cs="Times New Roman"/>
          <w:sz w:val="24"/>
          <w:szCs w:val="24"/>
        </w:rPr>
        <w:t xml:space="preserve">ADOPTING </w:t>
      </w:r>
      <w:r w:rsidRPr="005F1E79">
        <w:rPr>
          <w:rFonts w:ascii="Times New Roman" w:hAnsi="Times New Roman" w:cs="Times New Roman"/>
          <w:sz w:val="24"/>
          <w:szCs w:val="24"/>
        </w:rPr>
        <w:t>CHAPTER</w:t>
      </w:r>
      <w:r>
        <w:rPr>
          <w:rFonts w:ascii="Times New Roman" w:hAnsi="Times New Roman" w:cs="Times New Roman"/>
          <w:sz w:val="24"/>
          <w:szCs w:val="24"/>
        </w:rPr>
        <w:t>S</w:t>
      </w:r>
      <w:r w:rsidRPr="005F1E79">
        <w:rPr>
          <w:rFonts w:ascii="Times New Roman" w:hAnsi="Times New Roman" w:cs="Times New Roman"/>
          <w:sz w:val="24"/>
          <w:szCs w:val="24"/>
        </w:rPr>
        <w:t xml:space="preserve"> </w:t>
      </w:r>
      <w:r>
        <w:rPr>
          <w:rFonts w:ascii="Times New Roman" w:hAnsi="Times New Roman" w:cs="Times New Roman"/>
          <w:sz w:val="24"/>
          <w:szCs w:val="24"/>
        </w:rPr>
        <w:t xml:space="preserve">250,  420, 425 AND 430 </w:t>
      </w:r>
      <w:r w:rsidRPr="005F1E79">
        <w:rPr>
          <w:rFonts w:ascii="Times New Roman" w:hAnsi="Times New Roman" w:cs="Times New Roman"/>
          <w:sz w:val="24"/>
          <w:szCs w:val="24"/>
        </w:rPr>
        <w:t xml:space="preserve">OF THE GLENDALE MUNICPAL CODE </w:t>
      </w:r>
      <w:r>
        <w:rPr>
          <w:rFonts w:ascii="Times New Roman" w:hAnsi="Times New Roman" w:cs="Times New Roman"/>
          <w:sz w:val="24"/>
          <w:szCs w:val="24"/>
        </w:rPr>
        <w:t xml:space="preserve">TO ESTABLISH NEW ORDINANCES FOR </w:t>
      </w:r>
      <w:bookmarkStart w:id="0" w:name="_Hlk208993599"/>
      <w:r>
        <w:rPr>
          <w:rFonts w:ascii="Times New Roman" w:hAnsi="Times New Roman" w:cs="Times New Roman"/>
          <w:sz w:val="24"/>
          <w:szCs w:val="24"/>
        </w:rPr>
        <w:t xml:space="preserve">THE REGULATION OF </w:t>
      </w:r>
      <w:r w:rsidRPr="005F1E79">
        <w:rPr>
          <w:rFonts w:ascii="Times New Roman" w:hAnsi="Times New Roman" w:cs="Times New Roman"/>
          <w:sz w:val="24"/>
          <w:szCs w:val="24"/>
        </w:rPr>
        <w:t>NON-STORMWATER ILLICIT DISCHARGE</w:t>
      </w:r>
      <w:r>
        <w:rPr>
          <w:rFonts w:ascii="Times New Roman" w:hAnsi="Times New Roman" w:cs="Times New Roman"/>
          <w:sz w:val="24"/>
          <w:szCs w:val="24"/>
        </w:rPr>
        <w:t xml:space="preserve">S, </w:t>
      </w:r>
      <w:r w:rsidRPr="005F1E79">
        <w:rPr>
          <w:rFonts w:ascii="Times New Roman" w:hAnsi="Times New Roman" w:cs="Times New Roman"/>
          <w:sz w:val="24"/>
          <w:szCs w:val="24"/>
        </w:rPr>
        <w:t>CONNECTION</w:t>
      </w:r>
      <w:r w:rsidR="00777224">
        <w:rPr>
          <w:rFonts w:ascii="Times New Roman" w:hAnsi="Times New Roman" w:cs="Times New Roman"/>
          <w:sz w:val="24"/>
          <w:szCs w:val="24"/>
        </w:rPr>
        <w:t>S</w:t>
      </w:r>
      <w:r w:rsidRPr="005F1E79">
        <w:rPr>
          <w:rFonts w:ascii="Times New Roman" w:hAnsi="Times New Roman" w:cs="Times New Roman"/>
          <w:sz w:val="24"/>
          <w:szCs w:val="24"/>
        </w:rPr>
        <w:t xml:space="preserve"> TO STORMWATER DRAINAGE </w:t>
      </w:r>
      <w:r w:rsidR="00777224" w:rsidRPr="005F1E79">
        <w:rPr>
          <w:rFonts w:ascii="Times New Roman" w:hAnsi="Times New Roman" w:cs="Times New Roman"/>
          <w:sz w:val="24"/>
          <w:szCs w:val="24"/>
        </w:rPr>
        <w:t>SYSTEM</w:t>
      </w:r>
      <w:r w:rsidR="00777224">
        <w:rPr>
          <w:rFonts w:ascii="Times New Roman" w:hAnsi="Times New Roman" w:cs="Times New Roman"/>
          <w:sz w:val="24"/>
          <w:szCs w:val="24"/>
        </w:rPr>
        <w:t xml:space="preserve">S, </w:t>
      </w:r>
      <w:r w:rsidR="00777224" w:rsidRPr="00777224">
        <w:rPr>
          <w:rFonts w:ascii="Times New Roman" w:hAnsi="Times New Roman" w:cs="Times New Roman"/>
          <w:sz w:val="24"/>
          <w:szCs w:val="24"/>
        </w:rPr>
        <w:t>EROSION AND SEDIMENT CONTROL</w:t>
      </w:r>
      <w:r w:rsidR="00777224">
        <w:rPr>
          <w:rFonts w:ascii="Times New Roman" w:hAnsi="Times New Roman" w:cs="Times New Roman"/>
          <w:sz w:val="24"/>
          <w:szCs w:val="24"/>
        </w:rPr>
        <w:t xml:space="preserve">, AND </w:t>
      </w:r>
      <w:r w:rsidR="00E66BDC">
        <w:rPr>
          <w:rFonts w:ascii="Times New Roman" w:hAnsi="Times New Roman" w:cs="Times New Roman"/>
          <w:sz w:val="24"/>
          <w:szCs w:val="24"/>
        </w:rPr>
        <w:t xml:space="preserve">MAINTAINING </w:t>
      </w:r>
      <w:r w:rsidR="00777224" w:rsidRPr="00777224">
        <w:rPr>
          <w:rFonts w:ascii="Times New Roman" w:hAnsi="Times New Roman" w:cs="Times New Roman"/>
          <w:sz w:val="24"/>
          <w:szCs w:val="24"/>
        </w:rPr>
        <w:t>POST-CONSTRUCTION STORMWATER QUALITY</w:t>
      </w:r>
      <w:r w:rsidR="00777224">
        <w:rPr>
          <w:rFonts w:ascii="Times New Roman" w:hAnsi="Times New Roman" w:cs="Times New Roman"/>
          <w:sz w:val="24"/>
          <w:szCs w:val="24"/>
        </w:rPr>
        <w:t xml:space="preserve">, AND TO ESTABLISH </w:t>
      </w:r>
      <w:r w:rsidR="00777224" w:rsidRPr="00777224">
        <w:rPr>
          <w:rFonts w:ascii="Times New Roman" w:hAnsi="Times New Roman" w:cs="Times New Roman"/>
          <w:sz w:val="24"/>
          <w:szCs w:val="24"/>
        </w:rPr>
        <w:t xml:space="preserve">STORMWATER ENFORCEMENT </w:t>
      </w:r>
      <w:r w:rsidR="00777224">
        <w:rPr>
          <w:rFonts w:ascii="Times New Roman" w:hAnsi="Times New Roman" w:cs="Times New Roman"/>
          <w:sz w:val="24"/>
          <w:szCs w:val="24"/>
        </w:rPr>
        <w:t xml:space="preserve">REGULATIONS </w:t>
      </w:r>
      <w:r w:rsidR="00777224" w:rsidRPr="00777224">
        <w:rPr>
          <w:rFonts w:ascii="Times New Roman" w:hAnsi="Times New Roman" w:cs="Times New Roman"/>
          <w:sz w:val="24"/>
          <w:szCs w:val="24"/>
        </w:rPr>
        <w:t>AND REMEDIES</w:t>
      </w:r>
      <w:bookmarkEnd w:id="0"/>
    </w:p>
    <w:p w14:paraId="34E5160E" w14:textId="5BDB6333" w:rsidR="005F1E79" w:rsidRPr="005F1E79" w:rsidRDefault="005F1E79" w:rsidP="005F1E79">
      <w:pPr>
        <w:spacing w:before="120" w:after="240" w:line="240" w:lineRule="auto"/>
        <w:rPr>
          <w:rFonts w:ascii="Times New Roman" w:hAnsi="Times New Roman" w:cs="Times New Roman"/>
          <w:sz w:val="24"/>
          <w:szCs w:val="24"/>
        </w:rPr>
      </w:pPr>
      <w:r w:rsidRPr="000A67EA">
        <w:rPr>
          <w:rFonts w:ascii="Times New Roman" w:hAnsi="Times New Roman" w:cs="Times New Roman"/>
          <w:b/>
          <w:bCs/>
          <w:i/>
          <w:iCs/>
          <w:sz w:val="24"/>
          <w:szCs w:val="24"/>
        </w:rPr>
        <w:t>WHEREAS</w:t>
      </w:r>
      <w:r w:rsidRPr="005F1E79">
        <w:rPr>
          <w:rFonts w:ascii="Times New Roman" w:hAnsi="Times New Roman" w:cs="Times New Roman"/>
          <w:sz w:val="24"/>
          <w:szCs w:val="24"/>
        </w:rPr>
        <w:t>, the City of Glendale, Missouri (the “City</w:t>
      </w:r>
      <w:r w:rsidR="00777224">
        <w:rPr>
          <w:rFonts w:ascii="Times New Roman" w:hAnsi="Times New Roman" w:cs="Times New Roman"/>
          <w:sz w:val="24"/>
          <w:szCs w:val="24"/>
        </w:rPr>
        <w:t xml:space="preserve">”), recognizes the importance of protecting against improper discharges into the stormwater systems and ensuring that there are proper </w:t>
      </w:r>
      <w:r w:rsidR="000A67EA">
        <w:rPr>
          <w:rFonts w:ascii="Times New Roman" w:hAnsi="Times New Roman" w:cs="Times New Roman"/>
          <w:sz w:val="24"/>
          <w:szCs w:val="24"/>
        </w:rPr>
        <w:t>systems</w:t>
      </w:r>
      <w:r w:rsidR="00777224">
        <w:rPr>
          <w:rFonts w:ascii="Times New Roman" w:hAnsi="Times New Roman" w:cs="Times New Roman"/>
          <w:sz w:val="24"/>
          <w:szCs w:val="24"/>
        </w:rPr>
        <w:t xml:space="preserve"> in place to </w:t>
      </w:r>
      <w:r w:rsidR="000A67EA">
        <w:rPr>
          <w:rFonts w:ascii="Times New Roman" w:hAnsi="Times New Roman" w:cs="Times New Roman"/>
          <w:sz w:val="24"/>
          <w:szCs w:val="24"/>
        </w:rPr>
        <w:t>regulate stormwater drainage systems, and erosion control;</w:t>
      </w:r>
      <w:r w:rsidRPr="005F1E79">
        <w:rPr>
          <w:rFonts w:ascii="Times New Roman" w:hAnsi="Times New Roman" w:cs="Times New Roman"/>
          <w:sz w:val="24"/>
          <w:szCs w:val="24"/>
        </w:rPr>
        <w:t xml:space="preserve"> and  </w:t>
      </w:r>
    </w:p>
    <w:p w14:paraId="2F28E452" w14:textId="774091B1" w:rsidR="005F1E79" w:rsidRPr="005F1E79" w:rsidRDefault="005F1E79" w:rsidP="005F1E79">
      <w:pPr>
        <w:spacing w:before="120" w:after="240" w:line="240" w:lineRule="auto"/>
        <w:rPr>
          <w:rFonts w:ascii="Times New Roman" w:hAnsi="Times New Roman" w:cs="Times New Roman"/>
          <w:sz w:val="24"/>
          <w:szCs w:val="24"/>
        </w:rPr>
      </w:pPr>
      <w:r w:rsidRPr="000A67EA">
        <w:rPr>
          <w:rFonts w:ascii="Times New Roman" w:hAnsi="Times New Roman" w:cs="Times New Roman"/>
          <w:b/>
          <w:bCs/>
          <w:i/>
          <w:iCs/>
          <w:sz w:val="24"/>
          <w:szCs w:val="24"/>
        </w:rPr>
        <w:t>WHEREAS</w:t>
      </w:r>
      <w:r w:rsidRPr="005F1E79">
        <w:rPr>
          <w:rFonts w:ascii="Times New Roman" w:hAnsi="Times New Roman" w:cs="Times New Roman"/>
          <w:sz w:val="24"/>
          <w:szCs w:val="24"/>
        </w:rPr>
        <w:t xml:space="preserve">, the Board of Aldermen of the City of Glendale, Missouri has determined that the </w:t>
      </w:r>
      <w:r w:rsidR="000A67EA">
        <w:rPr>
          <w:rFonts w:ascii="Times New Roman" w:hAnsi="Times New Roman" w:cs="Times New Roman"/>
          <w:sz w:val="24"/>
          <w:szCs w:val="24"/>
        </w:rPr>
        <w:t xml:space="preserve">adoption of new code provisions for </w:t>
      </w:r>
      <w:r w:rsidR="000A67EA" w:rsidRPr="000A67EA">
        <w:rPr>
          <w:rFonts w:ascii="Times New Roman" w:hAnsi="Times New Roman" w:cs="Times New Roman"/>
          <w:sz w:val="24"/>
          <w:szCs w:val="24"/>
        </w:rPr>
        <w:t>the regulation of non-stormwater illicit discharges, connections to stormwater drainage systems, erosion and sediment control, and post-construction stormwater quality, and to establish stormwater enforcement regulations and remedies</w:t>
      </w:r>
      <w:r w:rsidR="000A67EA">
        <w:rPr>
          <w:rFonts w:ascii="Times New Roman" w:hAnsi="Times New Roman" w:cs="Times New Roman"/>
          <w:sz w:val="24"/>
          <w:szCs w:val="24"/>
        </w:rPr>
        <w:t xml:space="preserve"> is appropriate</w:t>
      </w:r>
      <w:r w:rsidRPr="005F1E79">
        <w:rPr>
          <w:rFonts w:ascii="Times New Roman" w:hAnsi="Times New Roman" w:cs="Times New Roman"/>
          <w:sz w:val="24"/>
          <w:szCs w:val="24"/>
        </w:rPr>
        <w:t xml:space="preserve"> and in the best interest of the City. </w:t>
      </w:r>
    </w:p>
    <w:p w14:paraId="02AB245F" w14:textId="77777777" w:rsidR="005F1E79" w:rsidRPr="000A67EA" w:rsidRDefault="005F1E79" w:rsidP="005F1E79">
      <w:pPr>
        <w:spacing w:before="120" w:after="240" w:line="240" w:lineRule="auto"/>
        <w:rPr>
          <w:rFonts w:ascii="Times New Roman" w:hAnsi="Times New Roman" w:cs="Times New Roman"/>
          <w:sz w:val="24"/>
          <w:szCs w:val="24"/>
        </w:rPr>
      </w:pPr>
      <w:r w:rsidRPr="000A67EA">
        <w:rPr>
          <w:rFonts w:ascii="Times New Roman" w:hAnsi="Times New Roman" w:cs="Times New Roman"/>
          <w:b/>
          <w:bCs/>
          <w:i/>
          <w:iCs/>
          <w:sz w:val="24"/>
          <w:szCs w:val="24"/>
        </w:rPr>
        <w:t>NOW, THEREFORE</w:t>
      </w:r>
      <w:r w:rsidRPr="005F1E79">
        <w:rPr>
          <w:rFonts w:ascii="Times New Roman" w:hAnsi="Times New Roman" w:cs="Times New Roman"/>
          <w:b/>
          <w:bCs/>
          <w:sz w:val="24"/>
          <w:szCs w:val="24"/>
        </w:rPr>
        <w:t xml:space="preserve">, </w:t>
      </w:r>
      <w:r w:rsidRPr="000A67EA">
        <w:rPr>
          <w:rFonts w:ascii="Times New Roman" w:hAnsi="Times New Roman" w:cs="Times New Roman"/>
          <w:sz w:val="24"/>
          <w:szCs w:val="24"/>
        </w:rPr>
        <w:t>BE IT ORDAINED BY THE BOARD OF ALDERMEN OF THE CITY OF GLENDALE, MISSOURI, AS FOLLOWS:</w:t>
      </w:r>
    </w:p>
    <w:p w14:paraId="3F972789" w14:textId="77777777" w:rsidR="005F1E79" w:rsidRPr="005F1E79" w:rsidRDefault="005F1E79" w:rsidP="005F1E79">
      <w:pPr>
        <w:spacing w:before="120" w:after="240" w:line="240" w:lineRule="auto"/>
        <w:rPr>
          <w:rFonts w:ascii="Times New Roman" w:hAnsi="Times New Roman" w:cs="Times New Roman"/>
          <w:b/>
          <w:bCs/>
          <w:sz w:val="24"/>
          <w:szCs w:val="24"/>
        </w:rPr>
      </w:pPr>
      <w:r w:rsidRPr="005F1E79">
        <w:rPr>
          <w:rFonts w:ascii="Times New Roman" w:hAnsi="Times New Roman" w:cs="Times New Roman"/>
          <w:b/>
          <w:bCs/>
          <w:sz w:val="24"/>
          <w:szCs w:val="24"/>
        </w:rPr>
        <w:t>SECTION ONE:</w:t>
      </w:r>
    </w:p>
    <w:p w14:paraId="057B3E95" w14:textId="33CAB1F0" w:rsidR="00734574" w:rsidRPr="005F1E79" w:rsidRDefault="000A67EA" w:rsidP="005F1E79">
      <w:pPr>
        <w:spacing w:before="120" w:after="240" w:line="240" w:lineRule="auto"/>
        <w:rPr>
          <w:rFonts w:ascii="Times New Roman" w:hAnsi="Times New Roman" w:cs="Times New Roman"/>
          <w:sz w:val="24"/>
          <w:szCs w:val="24"/>
        </w:rPr>
      </w:pPr>
      <w:r>
        <w:rPr>
          <w:rFonts w:ascii="Times New Roman" w:hAnsi="Times New Roman" w:cs="Times New Roman"/>
          <w:sz w:val="24"/>
          <w:szCs w:val="24"/>
        </w:rPr>
        <w:t xml:space="preserve">A new Chapter 250 </w:t>
      </w:r>
      <w:r w:rsidR="005F1E79" w:rsidRPr="005F1E79">
        <w:rPr>
          <w:rFonts w:ascii="Times New Roman" w:hAnsi="Times New Roman" w:cs="Times New Roman"/>
          <w:sz w:val="24"/>
          <w:szCs w:val="24"/>
        </w:rPr>
        <w:t xml:space="preserve">of the Glendale Municipal Code is hereby </w:t>
      </w:r>
      <w:r>
        <w:rPr>
          <w:rFonts w:ascii="Times New Roman" w:hAnsi="Times New Roman" w:cs="Times New Roman"/>
          <w:sz w:val="24"/>
          <w:szCs w:val="24"/>
        </w:rPr>
        <w:t>adopted</w:t>
      </w:r>
      <w:r w:rsidR="005F1E79" w:rsidRPr="005F1E79">
        <w:rPr>
          <w:rFonts w:ascii="Times New Roman" w:hAnsi="Times New Roman" w:cs="Times New Roman"/>
          <w:sz w:val="24"/>
          <w:szCs w:val="24"/>
        </w:rPr>
        <w:t xml:space="preserve"> to read as follows:  </w:t>
      </w:r>
    </w:p>
    <w:p w14:paraId="1D6A8095" w14:textId="4A280DCA" w:rsidR="005F1E79" w:rsidRPr="000A67EA" w:rsidRDefault="005F1E79" w:rsidP="3460D97B">
      <w:pPr>
        <w:spacing w:before="120" w:after="240" w:line="240" w:lineRule="auto"/>
        <w:rPr>
          <w:rFonts w:ascii="Times New Roman" w:hAnsi="Times New Roman" w:cs="Times New Roman"/>
          <w:b/>
          <w:bCs/>
          <w:sz w:val="24"/>
          <w:szCs w:val="24"/>
        </w:rPr>
      </w:pPr>
      <w:r w:rsidRPr="000A67EA">
        <w:rPr>
          <w:rFonts w:ascii="Times New Roman" w:hAnsi="Times New Roman" w:cs="Times New Roman"/>
          <w:b/>
          <w:bCs/>
          <w:sz w:val="24"/>
          <w:szCs w:val="24"/>
        </w:rPr>
        <w:t>Chapter 250 Non-Stormwater Illicit Discharge and Connection Regulations to a Stormwater Drainage System</w:t>
      </w:r>
    </w:p>
    <w:p w14:paraId="00D691F6" w14:textId="216A4DCA" w:rsidR="000A67EA" w:rsidRPr="005F1E79" w:rsidRDefault="000A67EA" w:rsidP="3460D97B">
      <w:pPr>
        <w:spacing w:before="120" w:after="240" w:line="240" w:lineRule="auto"/>
        <w:rPr>
          <w:rFonts w:ascii="Times New Roman" w:hAnsi="Times New Roman" w:cs="Times New Roman"/>
          <w:sz w:val="24"/>
          <w:szCs w:val="24"/>
        </w:rPr>
      </w:pPr>
      <w:r>
        <w:rPr>
          <w:rFonts w:ascii="Times New Roman" w:hAnsi="Times New Roman" w:cs="Times New Roman"/>
          <w:sz w:val="24"/>
          <w:szCs w:val="24"/>
        </w:rPr>
        <w:t>Article I Definitions</w:t>
      </w:r>
    </w:p>
    <w:p w14:paraId="6758F78A" w14:textId="19D3A5CE" w:rsidR="00734574" w:rsidRPr="005F1E79" w:rsidRDefault="1E98F42D" w:rsidP="3460D97B">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Section 250.010 Definitions for Stormwater Ordinances  </w:t>
      </w:r>
    </w:p>
    <w:p w14:paraId="0A9C4475" w14:textId="3A4FD731" w:rsidR="00734574" w:rsidRPr="005F1E79" w:rsidRDefault="33EF87F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following definitions apply across all Stormwater-related regulations in the City of Glendale and are intended to unify terminology used in Chapters 2</w:t>
      </w:r>
      <w:r w:rsidR="1F4E76C6" w:rsidRPr="005F1E79">
        <w:rPr>
          <w:rFonts w:ascii="Times New Roman" w:hAnsi="Times New Roman" w:cs="Times New Roman"/>
          <w:sz w:val="24"/>
          <w:szCs w:val="24"/>
        </w:rPr>
        <w:t>50</w:t>
      </w:r>
      <w:r w:rsidRPr="005F1E79">
        <w:rPr>
          <w:rFonts w:ascii="Times New Roman" w:hAnsi="Times New Roman" w:cs="Times New Roman"/>
          <w:sz w:val="24"/>
          <w:szCs w:val="24"/>
        </w:rPr>
        <w:t xml:space="preserve"> (Non-Stormwater Illicit Discharge and Connection Regulations to a Stormwater Drainage System), 4</w:t>
      </w:r>
      <w:r w:rsidR="5E6AD37C" w:rsidRPr="005F1E79">
        <w:rPr>
          <w:rFonts w:ascii="Times New Roman" w:hAnsi="Times New Roman" w:cs="Times New Roman"/>
          <w:sz w:val="24"/>
          <w:szCs w:val="24"/>
        </w:rPr>
        <w:t>20</w:t>
      </w:r>
      <w:r w:rsidRPr="005F1E79">
        <w:rPr>
          <w:rFonts w:ascii="Times New Roman" w:hAnsi="Times New Roman" w:cs="Times New Roman"/>
          <w:sz w:val="24"/>
          <w:szCs w:val="24"/>
        </w:rPr>
        <w:t xml:space="preserve"> (Post-Construction Stormwater Quality), and 4</w:t>
      </w:r>
      <w:r w:rsidR="113FB471" w:rsidRPr="005F1E79">
        <w:rPr>
          <w:rFonts w:ascii="Times New Roman" w:hAnsi="Times New Roman" w:cs="Times New Roman"/>
          <w:sz w:val="24"/>
          <w:szCs w:val="24"/>
        </w:rPr>
        <w:t>25</w:t>
      </w:r>
      <w:r w:rsidRPr="005F1E79">
        <w:rPr>
          <w:rFonts w:ascii="Times New Roman" w:hAnsi="Times New Roman" w:cs="Times New Roman"/>
          <w:sz w:val="24"/>
          <w:szCs w:val="24"/>
        </w:rPr>
        <w:t xml:space="preserve"> (Erosion &amp; Sediment Control).</w:t>
      </w:r>
    </w:p>
    <w:p w14:paraId="27FAF407" w14:textId="47586960"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Authorized Enforcement Agency:</w:t>
      </w:r>
      <w:r w:rsidR="001E351A" w:rsidRPr="005F1E79">
        <w:rPr>
          <w:rFonts w:ascii="Times New Roman" w:hAnsi="Times New Roman" w:cs="Times New Roman"/>
          <w:b/>
          <w:bCs/>
          <w:sz w:val="24"/>
          <w:szCs w:val="24"/>
        </w:rPr>
        <w:t xml:space="preserve"> </w:t>
      </w:r>
      <w:r w:rsidRPr="005F1E79">
        <w:rPr>
          <w:rFonts w:ascii="Times New Roman" w:hAnsi="Times New Roman" w:cs="Times New Roman"/>
          <w:sz w:val="24"/>
          <w:szCs w:val="24"/>
        </w:rPr>
        <w:t>The City Administrator for the City of Glendale, or his or her designee</w:t>
      </w:r>
      <w:r w:rsidR="004D01FB" w:rsidRPr="005F1E79">
        <w:rPr>
          <w:rFonts w:ascii="Times New Roman" w:hAnsi="Times New Roman" w:cs="Times New Roman"/>
          <w:sz w:val="24"/>
          <w:szCs w:val="24"/>
        </w:rPr>
        <w:t>s</w:t>
      </w:r>
      <w:r w:rsidR="006A6073" w:rsidRPr="005F1E79">
        <w:rPr>
          <w:rFonts w:ascii="Times New Roman" w:hAnsi="Times New Roman" w:cs="Times New Roman"/>
          <w:sz w:val="24"/>
          <w:szCs w:val="24"/>
        </w:rPr>
        <w:t>,</w:t>
      </w:r>
      <w:r w:rsidRPr="005F1E79">
        <w:rPr>
          <w:rFonts w:ascii="Times New Roman" w:hAnsi="Times New Roman" w:cs="Times New Roman"/>
          <w:sz w:val="24"/>
          <w:szCs w:val="24"/>
        </w:rPr>
        <w:t xml:space="preserve"> or an</w:t>
      </w:r>
      <w:r w:rsidR="006A6073" w:rsidRPr="005F1E79">
        <w:rPr>
          <w:rFonts w:ascii="Times New Roman" w:hAnsi="Times New Roman" w:cs="Times New Roman"/>
          <w:sz w:val="24"/>
          <w:szCs w:val="24"/>
        </w:rPr>
        <w:t>y</w:t>
      </w:r>
      <w:r w:rsidRPr="005F1E79">
        <w:rPr>
          <w:rFonts w:ascii="Times New Roman" w:hAnsi="Times New Roman" w:cs="Times New Roman"/>
          <w:sz w:val="24"/>
          <w:szCs w:val="24"/>
        </w:rPr>
        <w:t xml:space="preserve"> agency or other political subdivision of the State of Missouri authorized to regulate the discharge or control of Stormwater.</w:t>
      </w:r>
    </w:p>
    <w:p w14:paraId="6B89EE73" w14:textId="5B334408" w:rsidR="00734574" w:rsidRPr="005F1E79" w:rsidRDefault="00734574" w:rsidP="00AF7479">
      <w:pPr>
        <w:pStyle w:val="Heading2"/>
        <w:spacing w:before="120" w:after="240" w:line="240" w:lineRule="auto"/>
        <w:rPr>
          <w:rFonts w:ascii="Times New Roman" w:hAnsi="Times New Roman" w:cs="Times New Roman"/>
          <w:color w:val="auto"/>
          <w:sz w:val="24"/>
          <w:szCs w:val="24"/>
        </w:rPr>
      </w:pPr>
      <w:r w:rsidRPr="005F1E79">
        <w:rPr>
          <w:rFonts w:ascii="Times New Roman" w:hAnsi="Times New Roman" w:cs="Times New Roman"/>
          <w:b/>
          <w:bCs/>
          <w:color w:val="auto"/>
          <w:sz w:val="24"/>
          <w:szCs w:val="24"/>
        </w:rPr>
        <w:lastRenderedPageBreak/>
        <w:t>Best Management Practices</w:t>
      </w:r>
      <w:r w:rsidR="006A6073" w:rsidRPr="005F1E79">
        <w:rPr>
          <w:rFonts w:ascii="Times New Roman" w:hAnsi="Times New Roman" w:cs="Times New Roman"/>
          <w:b/>
          <w:bCs/>
          <w:color w:val="auto"/>
          <w:sz w:val="24"/>
          <w:szCs w:val="24"/>
        </w:rPr>
        <w:t xml:space="preserve"> (BMPs)</w:t>
      </w:r>
      <w:r w:rsidRPr="005F1E79">
        <w:rPr>
          <w:rFonts w:ascii="Times New Roman" w:hAnsi="Times New Roman" w:cs="Times New Roman"/>
          <w:b/>
          <w:bCs/>
          <w:color w:val="auto"/>
          <w:sz w:val="24"/>
          <w:szCs w:val="24"/>
        </w:rPr>
        <w:t>:</w:t>
      </w:r>
      <w:r w:rsidR="001E351A" w:rsidRPr="005F1E79">
        <w:rPr>
          <w:rFonts w:ascii="Times New Roman" w:hAnsi="Times New Roman" w:cs="Times New Roman"/>
          <w:b/>
          <w:bCs/>
          <w:color w:val="auto"/>
          <w:sz w:val="24"/>
          <w:szCs w:val="24"/>
        </w:rPr>
        <w:t xml:space="preserve"> </w:t>
      </w:r>
      <w:r w:rsidRPr="005F1E79">
        <w:rPr>
          <w:rFonts w:ascii="Times New Roman" w:hAnsi="Times New Roman" w:cs="Times New Roman"/>
          <w:color w:val="auto"/>
          <w:sz w:val="24"/>
          <w:szCs w:val="24"/>
        </w:rPr>
        <w:t>Schedules of activities, prohibitions of practices, general good housekeeping practices, pollution prevention and educational practices, maintenance procedures and other management practices to prevent or reduce the discharge of Pollutants directly or indirectly to Stormwater, receiving waters or Conveyance systems. BMPs also include treatment practices, operating procedures and practices to control Site runoff, spillage or leaks, sludge or water disposal or drainage from raw materials storage.</w:t>
      </w:r>
    </w:p>
    <w:p w14:paraId="416FFAEC" w14:textId="738819F3" w:rsidR="006A6073" w:rsidRPr="005F1E79" w:rsidRDefault="006A6073" w:rsidP="006A6073">
      <w:p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b/>
          <w:bCs/>
          <w:sz w:val="24"/>
          <w:szCs w:val="24"/>
        </w:rPr>
        <w:t>City Administrator</w:t>
      </w:r>
      <w:r w:rsidRPr="005F1E79">
        <w:rPr>
          <w:rFonts w:ascii="Times New Roman" w:eastAsia="Times New Roman" w:hAnsi="Times New Roman" w:cs="Times New Roman"/>
          <w:sz w:val="24"/>
          <w:szCs w:val="24"/>
        </w:rPr>
        <w:t xml:space="preserve">: </w:t>
      </w:r>
      <w:r w:rsidRPr="005F1E79">
        <w:rPr>
          <w:rFonts w:ascii="Times New Roman" w:hAnsi="Times New Roman" w:cs="Times New Roman"/>
          <w:sz w:val="24"/>
          <w:szCs w:val="24"/>
        </w:rPr>
        <w:t>The City Administrator for the City of Glendale</w:t>
      </w:r>
      <w:r w:rsidR="004D01FB" w:rsidRPr="005F1E79">
        <w:rPr>
          <w:rFonts w:ascii="Times New Roman" w:hAnsi="Times New Roman" w:cs="Times New Roman"/>
          <w:sz w:val="24"/>
          <w:szCs w:val="24"/>
        </w:rPr>
        <w:t xml:space="preserve"> </w:t>
      </w:r>
      <w:r w:rsidRPr="005F1E79">
        <w:rPr>
          <w:rFonts w:ascii="Times New Roman" w:hAnsi="Times New Roman" w:cs="Times New Roman"/>
          <w:sz w:val="24"/>
          <w:szCs w:val="24"/>
        </w:rPr>
        <w:t xml:space="preserve">or his or her </w:t>
      </w:r>
      <w:proofErr w:type="gramStart"/>
      <w:r w:rsidRPr="005F1E79">
        <w:rPr>
          <w:rFonts w:ascii="Times New Roman" w:hAnsi="Times New Roman" w:cs="Times New Roman"/>
          <w:sz w:val="24"/>
          <w:szCs w:val="24"/>
        </w:rPr>
        <w:t>designee</w:t>
      </w:r>
      <w:proofErr w:type="gramEnd"/>
      <w:r w:rsidRPr="005F1E79">
        <w:rPr>
          <w:rFonts w:ascii="Times New Roman" w:eastAsia="Times New Roman" w:hAnsi="Times New Roman" w:cs="Times New Roman"/>
          <w:sz w:val="24"/>
          <w:szCs w:val="24"/>
        </w:rPr>
        <w:t>.</w:t>
      </w:r>
    </w:p>
    <w:p w14:paraId="46149166" w14:textId="36FE5A40" w:rsidR="00734574" w:rsidRPr="005F1E79" w:rsidRDefault="00734574" w:rsidP="00AF7479">
      <w:p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b/>
          <w:bCs/>
          <w:sz w:val="24"/>
          <w:szCs w:val="24"/>
        </w:rPr>
        <w:t>Clearing</w:t>
      </w:r>
      <w:r w:rsidRPr="005F1E79">
        <w:rPr>
          <w:rFonts w:ascii="Times New Roman" w:eastAsia="Times New Roman" w:hAnsi="Times New Roman" w:cs="Times New Roman"/>
          <w:sz w:val="24"/>
          <w:szCs w:val="24"/>
        </w:rPr>
        <w:t>: Any activity that removes the vegetative surface cover.</w:t>
      </w:r>
    </w:p>
    <w:p w14:paraId="05A935BD" w14:textId="73C9C486" w:rsidR="00734574" w:rsidRPr="005F1E79" w:rsidRDefault="33EF87F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Construction Activity:</w:t>
      </w:r>
      <w:r w:rsidR="6CF405F8" w:rsidRPr="005F1E79">
        <w:rPr>
          <w:rFonts w:ascii="Times New Roman" w:hAnsi="Times New Roman" w:cs="Times New Roman"/>
          <w:b/>
          <w:bCs/>
          <w:sz w:val="24"/>
          <w:szCs w:val="24"/>
        </w:rPr>
        <w:t xml:space="preserve"> </w:t>
      </w:r>
      <w:r w:rsidR="1D52068F" w:rsidRPr="005F1E79">
        <w:rPr>
          <w:rFonts w:ascii="Times New Roman" w:hAnsi="Times New Roman" w:cs="Times New Roman"/>
          <w:sz w:val="24"/>
          <w:szCs w:val="24"/>
        </w:rPr>
        <w:t>Such activities include, but are not limited to, Clearing and grubbing, Grading, excavating, demolition, and a</w:t>
      </w:r>
      <w:r w:rsidRPr="005F1E79">
        <w:rPr>
          <w:rFonts w:ascii="Times New Roman" w:hAnsi="Times New Roman" w:cs="Times New Roman"/>
          <w:sz w:val="24"/>
          <w:szCs w:val="24"/>
        </w:rPr>
        <w:t>ctivities subject to NPDES construction permits. These include</w:t>
      </w:r>
      <w:r w:rsidR="2BA68379" w:rsidRPr="005F1E79">
        <w:rPr>
          <w:rFonts w:ascii="Times New Roman" w:hAnsi="Times New Roman" w:cs="Times New Roman"/>
          <w:sz w:val="24"/>
          <w:szCs w:val="24"/>
        </w:rPr>
        <w:t>, but are not limited to,</w:t>
      </w:r>
      <w:r w:rsidRPr="005F1E79">
        <w:rPr>
          <w:rFonts w:ascii="Times New Roman" w:hAnsi="Times New Roman" w:cs="Times New Roman"/>
          <w:sz w:val="24"/>
          <w:szCs w:val="24"/>
        </w:rPr>
        <w:t xml:space="preserve"> construction projects resulting in land disturbance of one (1) acre or more. </w:t>
      </w:r>
    </w:p>
    <w:p w14:paraId="78298346" w14:textId="651AE4DE"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sz w:val="24"/>
          <w:szCs w:val="24"/>
        </w:rPr>
        <w:t>Conveyance:</w:t>
      </w:r>
      <w:r w:rsidR="001E351A" w:rsidRPr="005F1E79">
        <w:rPr>
          <w:rFonts w:ascii="Times New Roman" w:hAnsi="Times New Roman" w:cs="Times New Roman"/>
          <w:b/>
          <w:sz w:val="24"/>
          <w:szCs w:val="24"/>
        </w:rPr>
        <w:t xml:space="preserve"> </w:t>
      </w:r>
      <w:r w:rsidRPr="005F1E79">
        <w:rPr>
          <w:rFonts w:ascii="Times New Roman" w:hAnsi="Times New Roman" w:cs="Times New Roman"/>
          <w:sz w:val="24"/>
          <w:szCs w:val="24"/>
        </w:rPr>
        <w:t>Any</w:t>
      </w:r>
      <w:r w:rsidR="009E7592" w:rsidRPr="005F1E79">
        <w:rPr>
          <w:rFonts w:ascii="Times New Roman" w:hAnsi="Times New Roman" w:cs="Times New Roman"/>
          <w:sz w:val="24"/>
          <w:szCs w:val="24"/>
        </w:rPr>
        <w:t xml:space="preserve"> </w:t>
      </w:r>
      <w:r w:rsidRPr="005F1E79">
        <w:rPr>
          <w:rFonts w:ascii="Times New Roman" w:hAnsi="Times New Roman" w:cs="Times New Roman"/>
          <w:sz w:val="24"/>
          <w:szCs w:val="24"/>
        </w:rPr>
        <w:t xml:space="preserve">structural method for transferring Stormwater between at least two points. The term includes </w:t>
      </w:r>
      <w:r w:rsidR="004D01FB" w:rsidRPr="005F1E79">
        <w:rPr>
          <w:rFonts w:ascii="Times New Roman" w:hAnsi="Times New Roman" w:cs="Times New Roman"/>
          <w:sz w:val="24"/>
          <w:szCs w:val="24"/>
        </w:rPr>
        <w:t xml:space="preserve">but is not limited to </w:t>
      </w:r>
      <w:r w:rsidRPr="005F1E79">
        <w:rPr>
          <w:rFonts w:ascii="Times New Roman" w:hAnsi="Times New Roman" w:cs="Times New Roman"/>
          <w:sz w:val="24"/>
          <w:szCs w:val="24"/>
        </w:rPr>
        <w:t>piping, ditches, swales, curbs, gutters, catch basins, channels, storm drains, and roadways.</w:t>
      </w:r>
    </w:p>
    <w:p w14:paraId="02DD72FD" w14:textId="1609335A" w:rsidR="00734574" w:rsidRPr="005F1E79" w:rsidRDefault="00734574" w:rsidP="001E351A">
      <w:pPr>
        <w:spacing w:after="0" w:line="240" w:lineRule="auto"/>
        <w:rPr>
          <w:rFonts w:ascii="Times New Roman" w:hAnsi="Times New Roman" w:cs="Times New Roman"/>
          <w:sz w:val="24"/>
          <w:szCs w:val="24"/>
        </w:rPr>
      </w:pPr>
      <w:r w:rsidRPr="005F1E79">
        <w:rPr>
          <w:rFonts w:ascii="Times New Roman" w:hAnsi="Times New Roman" w:cs="Times New Roman"/>
          <w:b/>
          <w:sz w:val="24"/>
          <w:szCs w:val="24"/>
        </w:rPr>
        <w:t>Development:</w:t>
      </w:r>
      <w:r w:rsidR="001E351A" w:rsidRPr="005F1E79">
        <w:rPr>
          <w:rFonts w:ascii="Times New Roman" w:hAnsi="Times New Roman" w:cs="Times New Roman"/>
          <w:b/>
          <w:sz w:val="24"/>
          <w:szCs w:val="24"/>
        </w:rPr>
        <w:t xml:space="preserve"> </w:t>
      </w:r>
      <w:r w:rsidRPr="005F1E79">
        <w:rPr>
          <w:rFonts w:ascii="Times New Roman" w:hAnsi="Times New Roman" w:cs="Times New Roman"/>
          <w:sz w:val="24"/>
          <w:szCs w:val="24"/>
        </w:rPr>
        <w:t>Any man-made change to improved or unimproved real estate including but not limited to:</w:t>
      </w:r>
    </w:p>
    <w:p w14:paraId="04910B23" w14:textId="77777777"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Construction, reconstruction, or placement of a building or any addition to a building;</w:t>
      </w:r>
    </w:p>
    <w:p w14:paraId="4B64EC2C" w14:textId="77777777"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Construction of flood control structures such as levees, dikes, dams or channel improvements;</w:t>
      </w:r>
    </w:p>
    <w:p w14:paraId="79C53621" w14:textId="77777777"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Construction or reconstruction of bridges or culverts;</w:t>
      </w:r>
    </w:p>
    <w:p w14:paraId="1DBA7EF6" w14:textId="2F8E2B80"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 xml:space="preserve">Installing a manufactured home on a </w:t>
      </w:r>
      <w:r w:rsidR="004D01FB" w:rsidRPr="005F1E79">
        <w:rPr>
          <w:rFonts w:ascii="Times New Roman" w:hAnsi="Times New Roman" w:cs="Times New Roman"/>
          <w:sz w:val="24"/>
          <w:szCs w:val="24"/>
        </w:rPr>
        <w:t>S</w:t>
      </w:r>
      <w:r w:rsidRPr="005F1E79">
        <w:rPr>
          <w:rFonts w:ascii="Times New Roman" w:hAnsi="Times New Roman" w:cs="Times New Roman"/>
          <w:sz w:val="24"/>
          <w:szCs w:val="24"/>
        </w:rPr>
        <w:t>ite, preparing a Site for a manufactured home, or installing a recreational vehicle on a Site for more than hundred eight (180)</w:t>
      </w:r>
      <w:r w:rsidR="0052075B" w:rsidRPr="005F1E79">
        <w:rPr>
          <w:rFonts w:ascii="Times New Roman" w:hAnsi="Times New Roman" w:cs="Times New Roman"/>
          <w:sz w:val="24"/>
          <w:szCs w:val="24"/>
        </w:rPr>
        <w:t xml:space="preserve"> </w:t>
      </w:r>
      <w:r w:rsidRPr="005F1E79">
        <w:rPr>
          <w:rFonts w:ascii="Times New Roman" w:hAnsi="Times New Roman" w:cs="Times New Roman"/>
          <w:sz w:val="24"/>
          <w:szCs w:val="24"/>
        </w:rPr>
        <w:t>days;</w:t>
      </w:r>
    </w:p>
    <w:p w14:paraId="16A5574C" w14:textId="77777777"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Installing utilities, erection of walls, construction of roads, or similar projects;</w:t>
      </w:r>
    </w:p>
    <w:p w14:paraId="6012AD5D" w14:textId="521574C6"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 xml:space="preserve">Mining, dredging, filling, </w:t>
      </w:r>
      <w:r w:rsidR="00A664A7" w:rsidRPr="005F1E79">
        <w:rPr>
          <w:rFonts w:ascii="Times New Roman" w:hAnsi="Times New Roman" w:cs="Times New Roman"/>
          <w:sz w:val="24"/>
          <w:szCs w:val="24"/>
        </w:rPr>
        <w:t>G</w:t>
      </w:r>
      <w:r w:rsidRPr="005F1E79">
        <w:rPr>
          <w:rFonts w:ascii="Times New Roman" w:hAnsi="Times New Roman" w:cs="Times New Roman"/>
          <w:sz w:val="24"/>
          <w:szCs w:val="24"/>
        </w:rPr>
        <w:t>rading, excavation, or drillin</w:t>
      </w:r>
      <w:r w:rsidR="001E351A" w:rsidRPr="005F1E79">
        <w:rPr>
          <w:rFonts w:ascii="Times New Roman" w:hAnsi="Times New Roman" w:cs="Times New Roman"/>
          <w:sz w:val="24"/>
          <w:szCs w:val="24"/>
        </w:rPr>
        <w:t xml:space="preserve">g </w:t>
      </w:r>
      <w:r w:rsidRPr="005F1E79">
        <w:rPr>
          <w:rFonts w:ascii="Times New Roman" w:hAnsi="Times New Roman" w:cs="Times New Roman"/>
          <w:sz w:val="24"/>
          <w:szCs w:val="24"/>
        </w:rPr>
        <w:t>operations;</w:t>
      </w:r>
    </w:p>
    <w:p w14:paraId="4791AFD0" w14:textId="77777777"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Storage of materials; or</w:t>
      </w:r>
    </w:p>
    <w:p w14:paraId="52062941" w14:textId="6DF93B51" w:rsidR="00734574" w:rsidRPr="005F1E79" w:rsidRDefault="00734574" w:rsidP="001E351A">
      <w:pPr>
        <w:pStyle w:val="NumberedList"/>
        <w:numPr>
          <w:ilvl w:val="0"/>
          <w:numId w:val="4"/>
        </w:numPr>
        <w:jc w:val="left"/>
        <w:rPr>
          <w:rFonts w:ascii="Times New Roman" w:hAnsi="Times New Roman" w:cs="Times New Roman"/>
          <w:sz w:val="24"/>
          <w:szCs w:val="24"/>
        </w:rPr>
      </w:pPr>
      <w:r w:rsidRPr="005F1E79">
        <w:rPr>
          <w:rFonts w:ascii="Times New Roman" w:hAnsi="Times New Roman" w:cs="Times New Roman"/>
          <w:sz w:val="24"/>
          <w:szCs w:val="24"/>
        </w:rPr>
        <w:t>Any other activity that might change the direction, height, or velocity of flood or surface waters.</w:t>
      </w:r>
    </w:p>
    <w:p w14:paraId="593C8444" w14:textId="2833E8B3" w:rsidR="00734574" w:rsidRPr="005F1E79" w:rsidRDefault="00734574" w:rsidP="001E351A">
      <w:pPr>
        <w:spacing w:after="0" w:line="240" w:lineRule="auto"/>
        <w:rPr>
          <w:rFonts w:ascii="Times New Roman" w:hAnsi="Times New Roman" w:cs="Times New Roman"/>
          <w:sz w:val="24"/>
          <w:szCs w:val="24"/>
        </w:rPr>
      </w:pPr>
      <w:r w:rsidRPr="005F1E79">
        <w:rPr>
          <w:rFonts w:ascii="Times New Roman" w:hAnsi="Times New Roman" w:cs="Times New Roman"/>
          <w:sz w:val="24"/>
          <w:szCs w:val="24"/>
        </w:rPr>
        <w:t xml:space="preserve">“Development” does not include activities such as the maintenance of existing buildings and facilities such as painting, re-roofing, resurfacing roads, or gardening, plowing and similar agricultural practices that do not involve filling, </w:t>
      </w:r>
      <w:r w:rsidR="00A664A7" w:rsidRPr="005F1E79">
        <w:rPr>
          <w:rFonts w:ascii="Times New Roman" w:hAnsi="Times New Roman" w:cs="Times New Roman"/>
          <w:sz w:val="24"/>
          <w:szCs w:val="24"/>
        </w:rPr>
        <w:t>G</w:t>
      </w:r>
      <w:r w:rsidRPr="005F1E79">
        <w:rPr>
          <w:rFonts w:ascii="Times New Roman" w:hAnsi="Times New Roman" w:cs="Times New Roman"/>
          <w:sz w:val="24"/>
          <w:szCs w:val="24"/>
        </w:rPr>
        <w:t>rading, excavation, or the construction of permanent buildings.</w:t>
      </w:r>
    </w:p>
    <w:p w14:paraId="1892050F" w14:textId="6432D2D9"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 xml:space="preserve">Erosion </w:t>
      </w:r>
      <w:r w:rsidR="00A503B5" w:rsidRPr="005F1E79">
        <w:rPr>
          <w:rFonts w:ascii="Times New Roman" w:hAnsi="Times New Roman" w:cs="Times New Roman"/>
          <w:b/>
          <w:bCs/>
          <w:sz w:val="24"/>
          <w:szCs w:val="24"/>
        </w:rPr>
        <w:t>a</w:t>
      </w:r>
      <w:r w:rsidRPr="005F1E79">
        <w:rPr>
          <w:rFonts w:ascii="Times New Roman" w:hAnsi="Times New Roman" w:cs="Times New Roman"/>
          <w:b/>
          <w:bCs/>
          <w:sz w:val="24"/>
          <w:szCs w:val="24"/>
        </w:rPr>
        <w:t>nd Sediment Control Plan</w:t>
      </w:r>
      <w:r w:rsidR="00007873" w:rsidRPr="005F1E79">
        <w:rPr>
          <w:rFonts w:ascii="Times New Roman" w:hAnsi="Times New Roman" w:cs="Times New Roman"/>
          <w:b/>
          <w:bCs/>
          <w:sz w:val="24"/>
          <w:szCs w:val="24"/>
        </w:rPr>
        <w:t xml:space="preserve"> (ESC Plan)</w:t>
      </w:r>
      <w:r w:rsidRPr="005F1E79">
        <w:rPr>
          <w:rFonts w:ascii="Times New Roman" w:hAnsi="Times New Roman" w:cs="Times New Roman"/>
          <w:sz w:val="24"/>
          <w:szCs w:val="24"/>
        </w:rPr>
        <w:t xml:space="preserve">: A set of plans prepared by or under the direction of a licensed professional engineer or a certified erosion and </w:t>
      </w:r>
      <w:r w:rsidR="00020A4A" w:rsidRPr="005F1E79">
        <w:rPr>
          <w:rFonts w:ascii="Times New Roman" w:hAnsi="Times New Roman" w:cs="Times New Roman"/>
          <w:sz w:val="24"/>
          <w:szCs w:val="24"/>
        </w:rPr>
        <w:t>s</w:t>
      </w:r>
      <w:r w:rsidRPr="005F1E79">
        <w:rPr>
          <w:rFonts w:ascii="Times New Roman" w:hAnsi="Times New Roman" w:cs="Times New Roman"/>
          <w:sz w:val="24"/>
          <w:szCs w:val="24"/>
        </w:rPr>
        <w:t xml:space="preserve">ediment </w:t>
      </w:r>
      <w:r w:rsidR="00A503B5" w:rsidRPr="005F1E79">
        <w:rPr>
          <w:rFonts w:ascii="Times New Roman" w:hAnsi="Times New Roman" w:cs="Times New Roman"/>
          <w:sz w:val="24"/>
          <w:szCs w:val="24"/>
        </w:rPr>
        <w:t>c</w:t>
      </w:r>
      <w:r w:rsidRPr="005F1E79">
        <w:rPr>
          <w:rFonts w:ascii="Times New Roman" w:hAnsi="Times New Roman" w:cs="Times New Roman"/>
          <w:sz w:val="24"/>
          <w:szCs w:val="24"/>
        </w:rPr>
        <w:t xml:space="preserve">ontrol professional indicating the specific measures and sequencing to be used to control sediment and erosion on a Site before, during and after </w:t>
      </w:r>
      <w:r w:rsidR="004D01FB" w:rsidRPr="005F1E79">
        <w:rPr>
          <w:rFonts w:ascii="Times New Roman" w:hAnsi="Times New Roman" w:cs="Times New Roman"/>
          <w:sz w:val="24"/>
          <w:szCs w:val="24"/>
        </w:rPr>
        <w:t>C</w:t>
      </w:r>
      <w:r w:rsidRPr="005F1E79">
        <w:rPr>
          <w:rFonts w:ascii="Times New Roman" w:hAnsi="Times New Roman" w:cs="Times New Roman"/>
          <w:sz w:val="24"/>
          <w:szCs w:val="24"/>
        </w:rPr>
        <w:t>onstruction</w:t>
      </w:r>
      <w:r w:rsidR="004D01FB" w:rsidRPr="005F1E79">
        <w:rPr>
          <w:rFonts w:ascii="Times New Roman" w:hAnsi="Times New Roman" w:cs="Times New Roman"/>
          <w:sz w:val="24"/>
          <w:szCs w:val="24"/>
        </w:rPr>
        <w:t xml:space="preserve"> Activity</w:t>
      </w:r>
      <w:r w:rsidRPr="005F1E79">
        <w:rPr>
          <w:rFonts w:ascii="Times New Roman" w:hAnsi="Times New Roman" w:cs="Times New Roman"/>
          <w:sz w:val="24"/>
          <w:szCs w:val="24"/>
        </w:rPr>
        <w:t>.</w:t>
      </w:r>
    </w:p>
    <w:p w14:paraId="4B8ACAC0" w14:textId="27AB27A1" w:rsidR="00734574" w:rsidRPr="005F1E79" w:rsidRDefault="00734574" w:rsidP="00AF7479">
      <w:p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b/>
          <w:bCs/>
          <w:sz w:val="24"/>
          <w:szCs w:val="24"/>
        </w:rPr>
        <w:t>Grading</w:t>
      </w:r>
      <w:r w:rsidRPr="005F1E79">
        <w:rPr>
          <w:rFonts w:ascii="Times New Roman" w:eastAsia="Times New Roman" w:hAnsi="Times New Roman" w:cs="Times New Roman"/>
          <w:sz w:val="24"/>
          <w:szCs w:val="24"/>
        </w:rPr>
        <w:t xml:space="preserve">: Excavation or placement </w:t>
      </w:r>
      <w:r w:rsidR="001E351A" w:rsidRPr="005F1E79">
        <w:rPr>
          <w:rFonts w:ascii="Times New Roman" w:eastAsia="Times New Roman" w:hAnsi="Times New Roman" w:cs="Times New Roman"/>
          <w:sz w:val="24"/>
          <w:szCs w:val="24"/>
        </w:rPr>
        <w:t xml:space="preserve">of </w:t>
      </w:r>
      <w:r w:rsidRPr="005F1E79">
        <w:rPr>
          <w:rFonts w:ascii="Times New Roman" w:eastAsia="Times New Roman" w:hAnsi="Times New Roman" w:cs="Times New Roman"/>
          <w:sz w:val="24"/>
          <w:szCs w:val="24"/>
        </w:rPr>
        <w:t>material, including the resulting conditions thereof.</w:t>
      </w:r>
    </w:p>
    <w:p w14:paraId="25B45B7C" w14:textId="0D7E8C0E" w:rsidR="00734574" w:rsidRPr="005F1E79" w:rsidRDefault="00734574" w:rsidP="00AF7479">
      <w:p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b/>
          <w:bCs/>
          <w:sz w:val="24"/>
          <w:szCs w:val="24"/>
        </w:rPr>
        <w:t>Grading Permit</w:t>
      </w:r>
      <w:r w:rsidRPr="005F1E79">
        <w:rPr>
          <w:rFonts w:ascii="Times New Roman" w:eastAsia="Times New Roman" w:hAnsi="Times New Roman" w:cs="Times New Roman"/>
          <w:sz w:val="24"/>
          <w:szCs w:val="24"/>
        </w:rPr>
        <w:t>: A permit issued by the City to authorize any excavation upon property in the City involving (</w:t>
      </w:r>
      <w:proofErr w:type="spellStart"/>
      <w:r w:rsidRPr="005F1E79">
        <w:rPr>
          <w:rFonts w:ascii="Times New Roman" w:eastAsia="Times New Roman" w:hAnsi="Times New Roman" w:cs="Times New Roman"/>
          <w:sz w:val="24"/>
          <w:szCs w:val="24"/>
        </w:rPr>
        <w:t>i</w:t>
      </w:r>
      <w:proofErr w:type="spellEnd"/>
      <w:r w:rsidRPr="005F1E79">
        <w:rPr>
          <w:rFonts w:ascii="Times New Roman" w:eastAsia="Times New Roman" w:hAnsi="Times New Roman" w:cs="Times New Roman"/>
          <w:sz w:val="24"/>
          <w:szCs w:val="24"/>
        </w:rPr>
        <w:t xml:space="preserve">) excavation or placement of greater than five (5) cubic yards of soil, rock, fill or similar material, (ii) excavation impacting greater than two hundred (200) square feet of land, </w:t>
      </w:r>
      <w:r w:rsidRPr="005F1E79">
        <w:rPr>
          <w:rFonts w:ascii="Times New Roman" w:eastAsia="Times New Roman" w:hAnsi="Times New Roman" w:cs="Times New Roman"/>
          <w:sz w:val="24"/>
          <w:szCs w:val="24"/>
        </w:rPr>
        <w:lastRenderedPageBreak/>
        <w:t xml:space="preserve">(iii) excavation related to an increase in the impervious area of the lot by 10%, (iv) excavation that results in the impervious area of a lot equaling or exceeding 55% of the lot, or (v) excavation or placement of soil, rock, fill or similar material that will have a material change of elevation of the ground surface that impacts Stormwater </w:t>
      </w:r>
      <w:r w:rsidR="00D65942" w:rsidRPr="005F1E79">
        <w:rPr>
          <w:rFonts w:ascii="Times New Roman" w:eastAsia="Times New Roman" w:hAnsi="Times New Roman" w:cs="Times New Roman"/>
          <w:sz w:val="24"/>
          <w:szCs w:val="24"/>
        </w:rPr>
        <w:t>r</w:t>
      </w:r>
      <w:r w:rsidRPr="005F1E79">
        <w:rPr>
          <w:rFonts w:ascii="Times New Roman" w:eastAsia="Times New Roman" w:hAnsi="Times New Roman" w:cs="Times New Roman"/>
          <w:sz w:val="24"/>
          <w:szCs w:val="24"/>
        </w:rPr>
        <w:t>unoff upon property in the City.</w:t>
      </w:r>
    </w:p>
    <w:p w14:paraId="1326647D" w14:textId="484C9E91"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Hazardous Materials:</w:t>
      </w:r>
      <w:r w:rsidR="001E351A" w:rsidRPr="005F1E79">
        <w:rPr>
          <w:rFonts w:ascii="Times New Roman" w:hAnsi="Times New Roman" w:cs="Times New Roman"/>
          <w:b/>
          <w:bCs/>
          <w:sz w:val="24"/>
          <w:szCs w:val="24"/>
        </w:rPr>
        <w:t xml:space="preserve"> </w:t>
      </w:r>
      <w:r w:rsidRPr="005F1E79">
        <w:rPr>
          <w:rFonts w:ascii="Times New Roman" w:hAnsi="Times New Roman" w:cs="Times New Roman"/>
          <w:sz w:val="24"/>
          <w:szCs w:val="24"/>
        </w:rPr>
        <w:t>Any material, including any substance, waste or combination thereof, which is defined as a hazardous substance by the Administrator of the United States Environmental Protection Agency pursuant to 33 USC Section 1321(b)(2)(A), as amended, of the Clean Water Act in 40 CFR Sections 117.1 to 117.3 and 302.1 to 302.4 and its Appendices A and B.</w:t>
      </w:r>
    </w:p>
    <w:p w14:paraId="1E1CC22C" w14:textId="3EB53204" w:rsidR="00734574" w:rsidRPr="005F1E79" w:rsidRDefault="00734574"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t>Illicit Discharge:</w:t>
      </w:r>
      <w:r w:rsidR="001E351A" w:rsidRPr="005F1E79">
        <w:rPr>
          <w:rFonts w:ascii="Times New Roman" w:hAnsi="Times New Roman" w:cs="Times New Roman"/>
          <w:b/>
          <w:bCs/>
          <w:color w:val="auto"/>
          <w:sz w:val="24"/>
          <w:szCs w:val="24"/>
        </w:rPr>
        <w:t xml:space="preserve"> </w:t>
      </w:r>
      <w:r w:rsidRPr="005F1E79">
        <w:rPr>
          <w:rFonts w:ascii="Times New Roman" w:hAnsi="Times New Roman" w:cs="Times New Roman"/>
          <w:color w:val="auto"/>
          <w:sz w:val="24"/>
          <w:szCs w:val="24"/>
        </w:rPr>
        <w:t>Any Non-Stormwater Discharge to a Conveyance, excluding exempted discharges.</w:t>
      </w:r>
    </w:p>
    <w:p w14:paraId="5051D44C" w14:textId="596CD1B0" w:rsidR="00734574" w:rsidRPr="005F1E79" w:rsidRDefault="00734574" w:rsidP="001E351A">
      <w:pPr>
        <w:spacing w:after="0" w:line="240" w:lineRule="auto"/>
        <w:rPr>
          <w:rFonts w:ascii="Times New Roman" w:hAnsi="Times New Roman" w:cs="Times New Roman"/>
          <w:sz w:val="24"/>
          <w:szCs w:val="24"/>
        </w:rPr>
      </w:pPr>
      <w:r w:rsidRPr="005F1E79">
        <w:rPr>
          <w:rFonts w:ascii="Times New Roman" w:hAnsi="Times New Roman" w:cs="Times New Roman"/>
          <w:b/>
          <w:bCs/>
          <w:sz w:val="24"/>
          <w:szCs w:val="24"/>
        </w:rPr>
        <w:t>Illicit Connections:</w:t>
      </w:r>
      <w:r w:rsidR="001E351A" w:rsidRPr="005F1E79">
        <w:rPr>
          <w:rFonts w:ascii="Times New Roman" w:hAnsi="Times New Roman" w:cs="Times New Roman"/>
          <w:b/>
          <w:bCs/>
          <w:sz w:val="24"/>
          <w:szCs w:val="24"/>
        </w:rPr>
        <w:t xml:space="preserve"> </w:t>
      </w:r>
      <w:r w:rsidRPr="005F1E79">
        <w:rPr>
          <w:rFonts w:ascii="Times New Roman" w:hAnsi="Times New Roman" w:cs="Times New Roman"/>
          <w:sz w:val="24"/>
          <w:szCs w:val="24"/>
        </w:rPr>
        <w:t>Either of the following:</w:t>
      </w:r>
    </w:p>
    <w:p w14:paraId="6E4A37EE" w14:textId="171B0819" w:rsidR="00734574" w:rsidRPr="005F1E79" w:rsidRDefault="00734574" w:rsidP="001E351A">
      <w:pPr>
        <w:pStyle w:val="ListParagraph"/>
        <w:numPr>
          <w:ilvl w:val="1"/>
          <w:numId w:val="3"/>
        </w:numPr>
        <w:spacing w:after="0" w:line="240" w:lineRule="auto"/>
        <w:ind w:left="720"/>
        <w:rPr>
          <w:rFonts w:ascii="Times New Roman" w:hAnsi="Times New Roman" w:cs="Times New Roman"/>
          <w:sz w:val="24"/>
          <w:szCs w:val="24"/>
        </w:rPr>
      </w:pPr>
      <w:r w:rsidRPr="005F1E79">
        <w:rPr>
          <w:rFonts w:ascii="Times New Roman" w:hAnsi="Times New Roman" w:cs="Times New Roman"/>
          <w:sz w:val="24"/>
          <w:szCs w:val="24"/>
        </w:rPr>
        <w:t>Any Conveyance, whether on the surface or subsurface, which allows an illegal discharge to enter Stormwater Drainage Systems including, but not limited to, any Conveyance which allow</w:t>
      </w:r>
      <w:r w:rsidR="004D01FB" w:rsidRPr="005F1E79">
        <w:rPr>
          <w:rFonts w:ascii="Times New Roman" w:hAnsi="Times New Roman" w:cs="Times New Roman"/>
          <w:sz w:val="24"/>
          <w:szCs w:val="24"/>
        </w:rPr>
        <w:t>s</w:t>
      </w:r>
      <w:r w:rsidRPr="005F1E79">
        <w:rPr>
          <w:rFonts w:ascii="Times New Roman" w:hAnsi="Times New Roman" w:cs="Times New Roman"/>
          <w:sz w:val="24"/>
          <w:szCs w:val="24"/>
        </w:rPr>
        <w:t xml:space="preserve"> any Non-Stormwater Discharge including sewage, </w:t>
      </w:r>
      <w:r w:rsidR="00D65942" w:rsidRPr="005F1E79">
        <w:rPr>
          <w:rFonts w:ascii="Times New Roman" w:hAnsi="Times New Roman" w:cs="Times New Roman"/>
          <w:sz w:val="24"/>
          <w:szCs w:val="24"/>
        </w:rPr>
        <w:t>w</w:t>
      </w:r>
      <w:r w:rsidRPr="005F1E79">
        <w:rPr>
          <w:rFonts w:ascii="Times New Roman" w:hAnsi="Times New Roman" w:cs="Times New Roman"/>
          <w:sz w:val="24"/>
          <w:szCs w:val="24"/>
        </w:rPr>
        <w:t xml:space="preserve">astewater and wash water to enter Stormwater Drainage Systems and any connections to such systems from indoor drains and sinks, regardless of whether said drain or connection had been previously allowed, permitted or approved by </w:t>
      </w:r>
      <w:r w:rsidR="004D01FB" w:rsidRPr="005F1E79">
        <w:rPr>
          <w:rFonts w:ascii="Times New Roman" w:hAnsi="Times New Roman" w:cs="Times New Roman"/>
          <w:sz w:val="24"/>
          <w:szCs w:val="24"/>
        </w:rPr>
        <w:t>the City</w:t>
      </w:r>
      <w:r w:rsidRPr="005F1E79">
        <w:rPr>
          <w:rFonts w:ascii="Times New Roman" w:hAnsi="Times New Roman" w:cs="Times New Roman"/>
          <w:sz w:val="24"/>
          <w:szCs w:val="24"/>
        </w:rPr>
        <w:t>; or</w:t>
      </w:r>
    </w:p>
    <w:p w14:paraId="30509AE0" w14:textId="03126713" w:rsidR="00734574" w:rsidRPr="005F1E79" w:rsidRDefault="00734574" w:rsidP="00AF7479">
      <w:pPr>
        <w:pStyle w:val="ListParagraph"/>
        <w:numPr>
          <w:ilvl w:val="1"/>
          <w:numId w:val="3"/>
        </w:numPr>
        <w:spacing w:before="120" w:after="240" w:line="240" w:lineRule="auto"/>
        <w:ind w:left="720"/>
        <w:rPr>
          <w:rFonts w:ascii="Times New Roman" w:hAnsi="Times New Roman" w:cs="Times New Roman"/>
          <w:sz w:val="24"/>
          <w:szCs w:val="24"/>
        </w:rPr>
      </w:pPr>
      <w:r w:rsidRPr="005F1E79">
        <w:rPr>
          <w:rFonts w:ascii="Times New Roman" w:hAnsi="Times New Roman" w:cs="Times New Roman"/>
          <w:sz w:val="24"/>
          <w:szCs w:val="24"/>
        </w:rPr>
        <w:t xml:space="preserve">Any Conveyance connected from a commercial or industrial land use to a Stormwater Drainage System which has not been documented in plans, maps or equivalent records and approved by </w:t>
      </w:r>
      <w:r w:rsidR="004D01FB" w:rsidRPr="005F1E79">
        <w:rPr>
          <w:rFonts w:ascii="Times New Roman" w:hAnsi="Times New Roman" w:cs="Times New Roman"/>
          <w:sz w:val="24"/>
          <w:szCs w:val="24"/>
        </w:rPr>
        <w:t>the City</w:t>
      </w:r>
      <w:r w:rsidRPr="005F1E79">
        <w:rPr>
          <w:rFonts w:ascii="Times New Roman" w:hAnsi="Times New Roman" w:cs="Times New Roman"/>
          <w:sz w:val="24"/>
          <w:szCs w:val="24"/>
        </w:rPr>
        <w:t>.</w:t>
      </w:r>
    </w:p>
    <w:p w14:paraId="33B270F7" w14:textId="4EF64974"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Industrial Activity:</w:t>
      </w:r>
      <w:r w:rsidR="001E351A" w:rsidRPr="005F1E79">
        <w:rPr>
          <w:rFonts w:ascii="Times New Roman" w:hAnsi="Times New Roman" w:cs="Times New Roman"/>
          <w:b/>
          <w:bCs/>
          <w:sz w:val="24"/>
          <w:szCs w:val="24"/>
        </w:rPr>
        <w:t xml:space="preserve"> </w:t>
      </w:r>
      <w:r w:rsidRPr="005F1E79">
        <w:rPr>
          <w:rFonts w:ascii="Times New Roman" w:hAnsi="Times New Roman" w:cs="Times New Roman"/>
          <w:sz w:val="24"/>
          <w:szCs w:val="24"/>
        </w:rPr>
        <w:t>Activities subject to NPDES industrial permits as defined in 40 CFR Section 122.26 (b)(14).</w:t>
      </w:r>
    </w:p>
    <w:p w14:paraId="47E61F8E" w14:textId="6C1C2630"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sz w:val="24"/>
          <w:szCs w:val="24"/>
        </w:rPr>
        <w:t>Infiltration</w:t>
      </w:r>
      <w:r w:rsidRPr="005F1E79">
        <w:rPr>
          <w:rFonts w:ascii="Times New Roman" w:hAnsi="Times New Roman" w:cs="Times New Roman"/>
          <w:sz w:val="24"/>
          <w:szCs w:val="24"/>
        </w:rPr>
        <w:t>: Passage or movement of water into the soil. Infiltration practices include any structural BMPs designed to facilitate the percolation of runoff through the soil to groundwater. Examples include Infiltration basins or trenches, dry wells, and porous pavement.</w:t>
      </w:r>
    </w:p>
    <w:p w14:paraId="6255603A" w14:textId="77777777"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sz w:val="24"/>
          <w:szCs w:val="24"/>
        </w:rPr>
        <w:t>National Pollutant Discharge Elimination System (NPDES)</w:t>
      </w:r>
      <w:r w:rsidRPr="005F1E79">
        <w:rPr>
          <w:rFonts w:ascii="Times New Roman" w:hAnsi="Times New Roman" w:cs="Times New Roman"/>
          <w:sz w:val="24"/>
          <w:szCs w:val="24"/>
        </w:rPr>
        <w:t>: A permit issued by EPA (or by a State under authority delegated pursuant to 33 USC Section 1342(b)) that authorizes the discharge of Pollutants to waters of the United States, whether the permit is applicable on an individual, group or general area-wide basis.</w:t>
      </w:r>
    </w:p>
    <w:p w14:paraId="00598284" w14:textId="4E23D02E"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Non-Stormwater Discharge</w:t>
      </w:r>
      <w:r w:rsidR="001E351A" w:rsidRPr="005F1E79">
        <w:rPr>
          <w:rFonts w:ascii="Times New Roman" w:hAnsi="Times New Roman" w:cs="Times New Roman"/>
          <w:b/>
          <w:bCs/>
          <w:sz w:val="24"/>
          <w:szCs w:val="24"/>
        </w:rPr>
        <w:t xml:space="preserve">: </w:t>
      </w:r>
      <w:r w:rsidRPr="005F1E79">
        <w:rPr>
          <w:rFonts w:ascii="Times New Roman" w:hAnsi="Times New Roman" w:cs="Times New Roman"/>
          <w:sz w:val="24"/>
          <w:szCs w:val="24"/>
        </w:rPr>
        <w:t>Any discharge to a Stormwater Drainage System that is not composed entirely of Stormwater.</w:t>
      </w:r>
    </w:p>
    <w:p w14:paraId="2172CE61" w14:textId="1FA28D2E" w:rsidR="00734574" w:rsidRPr="005F1E79" w:rsidRDefault="00734574"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t>Person:</w:t>
      </w:r>
      <w:r w:rsidR="001E351A" w:rsidRPr="005F1E79">
        <w:rPr>
          <w:rFonts w:ascii="Times New Roman" w:hAnsi="Times New Roman" w:cs="Times New Roman"/>
          <w:b/>
          <w:bCs/>
          <w:color w:val="auto"/>
          <w:sz w:val="24"/>
          <w:szCs w:val="24"/>
        </w:rPr>
        <w:t xml:space="preserve"> </w:t>
      </w:r>
      <w:r w:rsidRPr="005F1E79">
        <w:rPr>
          <w:rFonts w:ascii="Times New Roman" w:hAnsi="Times New Roman" w:cs="Times New Roman"/>
          <w:color w:val="auto"/>
          <w:sz w:val="24"/>
          <w:szCs w:val="24"/>
        </w:rPr>
        <w:t xml:space="preserve">Any individual, association, organization, partnership, firm, corporation or other entity recognized by law and acting as either the owner of the </w:t>
      </w:r>
      <w:r w:rsidR="00401948" w:rsidRPr="005F1E79">
        <w:rPr>
          <w:rFonts w:ascii="Times New Roman" w:hAnsi="Times New Roman" w:cs="Times New Roman"/>
          <w:color w:val="auto"/>
          <w:sz w:val="24"/>
          <w:szCs w:val="24"/>
        </w:rPr>
        <w:t>Premises</w:t>
      </w:r>
      <w:r w:rsidRPr="005F1E79">
        <w:rPr>
          <w:rFonts w:ascii="Times New Roman" w:hAnsi="Times New Roman" w:cs="Times New Roman"/>
          <w:color w:val="auto"/>
          <w:sz w:val="24"/>
          <w:szCs w:val="24"/>
        </w:rPr>
        <w:t xml:space="preserve"> or as the owner's agent.</w:t>
      </w:r>
    </w:p>
    <w:p w14:paraId="3708B458" w14:textId="0BB54F23" w:rsidR="00734574" w:rsidRPr="005F1E79" w:rsidRDefault="00734574" w:rsidP="00AF7479">
      <w:p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b/>
          <w:bCs/>
          <w:sz w:val="24"/>
          <w:szCs w:val="24"/>
        </w:rPr>
        <w:t>Phasing</w:t>
      </w:r>
      <w:r w:rsidRPr="005F1E79">
        <w:rPr>
          <w:rFonts w:ascii="Times New Roman" w:eastAsia="Times New Roman" w:hAnsi="Times New Roman" w:cs="Times New Roman"/>
          <w:sz w:val="24"/>
          <w:szCs w:val="24"/>
        </w:rPr>
        <w:t>: Clearing a parcel of land in distinct phases, with the stabilization of each phase completed before the Clearing of the next.</w:t>
      </w:r>
    </w:p>
    <w:p w14:paraId="3EBC1ADD" w14:textId="1A78A416" w:rsidR="00734574" w:rsidRPr="005F1E79" w:rsidRDefault="00734574"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lastRenderedPageBreak/>
        <w:t>Pollutant:</w:t>
      </w:r>
      <w:r w:rsidR="001E351A" w:rsidRPr="005F1E79">
        <w:rPr>
          <w:rFonts w:ascii="Times New Roman" w:hAnsi="Times New Roman" w:cs="Times New Roman"/>
          <w:b/>
          <w:bCs/>
          <w:color w:val="auto"/>
          <w:sz w:val="24"/>
          <w:szCs w:val="24"/>
        </w:rPr>
        <w:t xml:space="preserve"> </w:t>
      </w:r>
      <w:r w:rsidRPr="005F1E79">
        <w:rPr>
          <w:rFonts w:ascii="Times New Roman" w:hAnsi="Times New Roman" w:cs="Times New Roman"/>
          <w:color w:val="auto"/>
          <w:sz w:val="24"/>
          <w:szCs w:val="24"/>
        </w:rPr>
        <w:t>Anything which causes or contributes to pollution including, but not limited to: paints, varnishes and solvents; oil and other automotive fluids; non-hazardous liquid and solid wastes and yard wastes; refuse, rubbish, garbage, litter or other discarded or abandoned objects or accumulations;</w:t>
      </w:r>
      <w:r w:rsidR="001E351A" w:rsidRPr="005F1E79">
        <w:rPr>
          <w:rFonts w:ascii="Times New Roman" w:hAnsi="Times New Roman" w:cs="Times New Roman"/>
          <w:color w:val="auto"/>
          <w:sz w:val="24"/>
          <w:szCs w:val="24"/>
        </w:rPr>
        <w:t xml:space="preserve"> </w:t>
      </w:r>
      <w:proofErr w:type="spellStart"/>
      <w:r w:rsidRPr="005F1E79">
        <w:rPr>
          <w:rFonts w:ascii="Times New Roman" w:hAnsi="Times New Roman" w:cs="Times New Roman"/>
          <w:color w:val="auto"/>
          <w:sz w:val="24"/>
          <w:szCs w:val="24"/>
        </w:rPr>
        <w:t>floatables</w:t>
      </w:r>
      <w:proofErr w:type="spellEnd"/>
      <w:r w:rsidRPr="005F1E79">
        <w:rPr>
          <w:rFonts w:ascii="Times New Roman" w:hAnsi="Times New Roman" w:cs="Times New Roman"/>
          <w:color w:val="auto"/>
          <w:sz w:val="24"/>
          <w:szCs w:val="24"/>
        </w:rPr>
        <w:t xml:space="preserve">; pesticides, herbicides and fertilizers; </w:t>
      </w:r>
      <w:r w:rsidR="00A664A7" w:rsidRPr="005F1E79">
        <w:rPr>
          <w:rFonts w:ascii="Times New Roman" w:hAnsi="Times New Roman" w:cs="Times New Roman"/>
          <w:color w:val="auto"/>
          <w:sz w:val="24"/>
          <w:szCs w:val="24"/>
        </w:rPr>
        <w:t>Hazardous Materials</w:t>
      </w:r>
      <w:r w:rsidRPr="005F1E79">
        <w:rPr>
          <w:rFonts w:ascii="Times New Roman" w:hAnsi="Times New Roman" w:cs="Times New Roman"/>
          <w:color w:val="auto"/>
          <w:sz w:val="24"/>
          <w:szCs w:val="24"/>
        </w:rPr>
        <w:t>; sewage, fecal coliform and pathogens; dissolved and particulate metals; animal wastes; wastes and residues that result from constructing a building or structure; and noxious or offensive matter of any kind.</w:t>
      </w:r>
    </w:p>
    <w:p w14:paraId="55267768" w14:textId="33852344"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Premises:</w:t>
      </w:r>
      <w:r w:rsidR="001E351A" w:rsidRPr="005F1E79">
        <w:rPr>
          <w:rFonts w:ascii="Times New Roman" w:hAnsi="Times New Roman" w:cs="Times New Roman"/>
          <w:b/>
          <w:bCs/>
          <w:sz w:val="24"/>
          <w:szCs w:val="24"/>
        </w:rPr>
        <w:t xml:space="preserve"> </w:t>
      </w:r>
      <w:r w:rsidRPr="005F1E79">
        <w:rPr>
          <w:rFonts w:ascii="Times New Roman" w:hAnsi="Times New Roman" w:cs="Times New Roman"/>
          <w:sz w:val="24"/>
          <w:szCs w:val="24"/>
        </w:rPr>
        <w:t xml:space="preserve">Any building, lot, </w:t>
      </w:r>
      <w:r w:rsidR="00401948" w:rsidRPr="005F1E79">
        <w:rPr>
          <w:rFonts w:ascii="Times New Roman" w:hAnsi="Times New Roman" w:cs="Times New Roman"/>
          <w:sz w:val="24"/>
          <w:szCs w:val="24"/>
        </w:rPr>
        <w:t xml:space="preserve">Site, </w:t>
      </w:r>
      <w:r w:rsidRPr="005F1E79">
        <w:rPr>
          <w:rFonts w:ascii="Times New Roman" w:hAnsi="Times New Roman" w:cs="Times New Roman"/>
          <w:sz w:val="24"/>
          <w:szCs w:val="24"/>
        </w:rPr>
        <w:t>parcel of land or portion of land whether improved or unimproved including adjacent walks and parking areas.</w:t>
      </w:r>
    </w:p>
    <w:p w14:paraId="39826A98" w14:textId="1B9B8512"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sz w:val="24"/>
          <w:szCs w:val="24"/>
        </w:rPr>
        <w:t>Project Site Owner</w:t>
      </w:r>
      <w:r w:rsidR="001E351A" w:rsidRPr="005F1E79">
        <w:rPr>
          <w:rFonts w:ascii="Times New Roman" w:hAnsi="Times New Roman" w:cs="Times New Roman"/>
          <w:b/>
          <w:sz w:val="24"/>
          <w:szCs w:val="24"/>
        </w:rPr>
        <w:t xml:space="preserve">: </w:t>
      </w:r>
      <w:r w:rsidRPr="005F1E79">
        <w:rPr>
          <w:rFonts w:ascii="Times New Roman" w:hAnsi="Times New Roman" w:cs="Times New Roman"/>
          <w:sz w:val="24"/>
          <w:szCs w:val="24"/>
        </w:rPr>
        <w:t xml:space="preserve">The owner of the </w:t>
      </w:r>
      <w:r w:rsidR="00B22889" w:rsidRPr="005F1E79">
        <w:rPr>
          <w:rFonts w:ascii="Times New Roman" w:hAnsi="Times New Roman" w:cs="Times New Roman"/>
          <w:sz w:val="24"/>
          <w:szCs w:val="24"/>
        </w:rPr>
        <w:t>Site</w:t>
      </w:r>
      <w:r w:rsidRPr="005F1E79">
        <w:rPr>
          <w:rFonts w:ascii="Times New Roman" w:hAnsi="Times New Roman" w:cs="Times New Roman"/>
          <w:sz w:val="24"/>
          <w:szCs w:val="24"/>
        </w:rPr>
        <w:t>.</w:t>
      </w:r>
    </w:p>
    <w:p w14:paraId="46BEA5EC" w14:textId="3405E9CA" w:rsidR="00734574" w:rsidRPr="005F1E79" w:rsidRDefault="0073457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b/>
          <w:sz w:val="24"/>
          <w:szCs w:val="24"/>
        </w:rPr>
        <w:t>Redevelopment</w:t>
      </w:r>
      <w:r w:rsidR="001E351A" w:rsidRPr="005F1E79">
        <w:rPr>
          <w:rFonts w:ascii="Times New Roman" w:hAnsi="Times New Roman" w:cs="Times New Roman"/>
          <w:b/>
          <w:sz w:val="24"/>
          <w:szCs w:val="24"/>
        </w:rPr>
        <w:t xml:space="preserve">: </w:t>
      </w:r>
      <w:r w:rsidRPr="005F1E79">
        <w:rPr>
          <w:rFonts w:ascii="Times New Roman" w:hAnsi="Times New Roman" w:cs="Times New Roman"/>
          <w:sz w:val="24"/>
          <w:szCs w:val="24"/>
        </w:rPr>
        <w:t>Development occurring on a previously developed site.</w:t>
      </w:r>
    </w:p>
    <w:p w14:paraId="08BE6757" w14:textId="48BEF46C" w:rsidR="00734574" w:rsidRPr="005F1E79" w:rsidRDefault="00734574"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t>Site:</w:t>
      </w:r>
      <w:r w:rsidR="001E351A" w:rsidRPr="005F1E79">
        <w:rPr>
          <w:rFonts w:ascii="Times New Roman" w:hAnsi="Times New Roman" w:cs="Times New Roman"/>
          <w:b/>
          <w:bCs/>
          <w:color w:val="auto"/>
          <w:sz w:val="24"/>
          <w:szCs w:val="24"/>
        </w:rPr>
        <w:t xml:space="preserve"> </w:t>
      </w:r>
      <w:r w:rsidR="001E351A" w:rsidRPr="005F1E79">
        <w:rPr>
          <w:rFonts w:ascii="Times New Roman" w:hAnsi="Times New Roman" w:cs="Times New Roman"/>
          <w:color w:val="auto"/>
          <w:sz w:val="24"/>
          <w:szCs w:val="24"/>
        </w:rPr>
        <w:t>T</w:t>
      </w:r>
      <w:r w:rsidRPr="005F1E79">
        <w:rPr>
          <w:rFonts w:ascii="Times New Roman" w:hAnsi="Times New Roman" w:cs="Times New Roman"/>
          <w:color w:val="auto"/>
          <w:sz w:val="24"/>
          <w:szCs w:val="24"/>
        </w:rPr>
        <w:t xml:space="preserve">he land area subject to Grading, </w:t>
      </w:r>
      <w:r w:rsidR="00401948" w:rsidRPr="005F1E79">
        <w:rPr>
          <w:rFonts w:ascii="Times New Roman" w:hAnsi="Times New Roman" w:cs="Times New Roman"/>
          <w:color w:val="auto"/>
          <w:sz w:val="24"/>
          <w:szCs w:val="24"/>
        </w:rPr>
        <w:t>C</w:t>
      </w:r>
      <w:r w:rsidRPr="005F1E79">
        <w:rPr>
          <w:rFonts w:ascii="Times New Roman" w:hAnsi="Times New Roman" w:cs="Times New Roman"/>
          <w:color w:val="auto"/>
          <w:sz w:val="24"/>
          <w:szCs w:val="24"/>
        </w:rPr>
        <w:t>onstruction</w:t>
      </w:r>
      <w:r w:rsidR="00401948" w:rsidRPr="005F1E79">
        <w:rPr>
          <w:rFonts w:ascii="Times New Roman" w:hAnsi="Times New Roman" w:cs="Times New Roman"/>
          <w:color w:val="auto"/>
          <w:sz w:val="24"/>
          <w:szCs w:val="24"/>
        </w:rPr>
        <w:t xml:space="preserve"> Activity</w:t>
      </w:r>
      <w:r w:rsidRPr="005F1E79">
        <w:rPr>
          <w:rFonts w:ascii="Times New Roman" w:hAnsi="Times New Roman" w:cs="Times New Roman"/>
          <w:color w:val="auto"/>
          <w:sz w:val="24"/>
          <w:szCs w:val="24"/>
        </w:rPr>
        <w:t>, Development, or Redev</w:t>
      </w:r>
      <w:r w:rsidR="001009F5" w:rsidRPr="005F1E79">
        <w:rPr>
          <w:rFonts w:ascii="Times New Roman" w:hAnsi="Times New Roman" w:cs="Times New Roman"/>
          <w:color w:val="auto"/>
          <w:sz w:val="24"/>
          <w:szCs w:val="24"/>
        </w:rPr>
        <w:t>e</w:t>
      </w:r>
      <w:r w:rsidRPr="005F1E79">
        <w:rPr>
          <w:rFonts w:ascii="Times New Roman" w:hAnsi="Times New Roman" w:cs="Times New Roman"/>
          <w:color w:val="auto"/>
          <w:sz w:val="24"/>
          <w:szCs w:val="24"/>
        </w:rPr>
        <w:t>lopment.</w:t>
      </w:r>
    </w:p>
    <w:p w14:paraId="0E57BB6D" w14:textId="38107DEE" w:rsidR="00734574" w:rsidRPr="005F1E79" w:rsidRDefault="00734574" w:rsidP="00AF7479">
      <w:pPr>
        <w:keepNext/>
        <w:spacing w:before="120" w:after="240" w:line="240" w:lineRule="auto"/>
        <w:rPr>
          <w:rFonts w:ascii="Times New Roman" w:hAnsi="Times New Roman" w:cs="Times New Roman"/>
          <w:sz w:val="24"/>
          <w:szCs w:val="24"/>
        </w:rPr>
      </w:pPr>
      <w:r w:rsidRPr="005F1E79">
        <w:rPr>
          <w:rFonts w:ascii="Times New Roman" w:hAnsi="Times New Roman" w:cs="Times New Roman"/>
          <w:b/>
          <w:bCs/>
          <w:sz w:val="24"/>
          <w:szCs w:val="24"/>
        </w:rPr>
        <w:t>Stormwater:</w:t>
      </w:r>
      <w:r w:rsidR="001E351A" w:rsidRPr="005F1E79">
        <w:rPr>
          <w:rFonts w:ascii="Times New Roman" w:hAnsi="Times New Roman" w:cs="Times New Roman"/>
          <w:b/>
          <w:bCs/>
          <w:sz w:val="24"/>
          <w:szCs w:val="24"/>
        </w:rPr>
        <w:t xml:space="preserve"> </w:t>
      </w:r>
      <w:r w:rsidRPr="005F1E79">
        <w:rPr>
          <w:rFonts w:ascii="Times New Roman" w:hAnsi="Times New Roman" w:cs="Times New Roman"/>
          <w:sz w:val="24"/>
          <w:szCs w:val="24"/>
        </w:rPr>
        <w:t>Any surface flow, runoff and drainage consisting entirely of water from any form of natural precipitation and resulting from such precipitation.</w:t>
      </w:r>
    </w:p>
    <w:p w14:paraId="4F89D218" w14:textId="7803362D" w:rsidR="00734574" w:rsidRPr="005F1E79" w:rsidRDefault="00734574"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t>Stormwater Drainage System:</w:t>
      </w:r>
      <w:r w:rsidR="001E351A" w:rsidRPr="005F1E79">
        <w:rPr>
          <w:rFonts w:ascii="Times New Roman" w:hAnsi="Times New Roman" w:cs="Times New Roman"/>
          <w:b/>
          <w:bCs/>
          <w:color w:val="auto"/>
          <w:sz w:val="24"/>
          <w:szCs w:val="24"/>
        </w:rPr>
        <w:t xml:space="preserve"> </w:t>
      </w:r>
      <w:r w:rsidRPr="005F1E79">
        <w:rPr>
          <w:rFonts w:ascii="Times New Roman" w:hAnsi="Times New Roman" w:cs="Times New Roman"/>
          <w:color w:val="auto"/>
          <w:sz w:val="24"/>
          <w:szCs w:val="24"/>
        </w:rPr>
        <w:t>Public facilities collecting or conveying Stormwater (e.g., curbs, drains, inlets, ditches).</w:t>
      </w:r>
    </w:p>
    <w:p w14:paraId="419553A4" w14:textId="098DF35B" w:rsidR="00734574" w:rsidRPr="005F1E79" w:rsidRDefault="00734574"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t>Stormwater Pollution Prevention Plan (SWPPP):</w:t>
      </w:r>
      <w:r w:rsidR="001E351A" w:rsidRPr="005F1E79">
        <w:rPr>
          <w:rFonts w:ascii="Times New Roman" w:hAnsi="Times New Roman" w:cs="Times New Roman"/>
          <w:b/>
          <w:bCs/>
          <w:color w:val="auto"/>
          <w:sz w:val="24"/>
          <w:szCs w:val="24"/>
        </w:rPr>
        <w:t xml:space="preserve"> </w:t>
      </w:r>
      <w:r w:rsidRPr="005F1E79">
        <w:rPr>
          <w:rFonts w:ascii="Times New Roman" w:hAnsi="Times New Roman" w:cs="Times New Roman"/>
          <w:color w:val="auto"/>
          <w:sz w:val="24"/>
          <w:szCs w:val="24"/>
        </w:rPr>
        <w:t xml:space="preserve">A document which describes the </w:t>
      </w:r>
      <w:r w:rsidR="006A6073" w:rsidRPr="005F1E79">
        <w:rPr>
          <w:rFonts w:ascii="Times New Roman" w:hAnsi="Times New Roman" w:cs="Times New Roman"/>
          <w:color w:val="auto"/>
          <w:sz w:val="24"/>
          <w:szCs w:val="24"/>
        </w:rPr>
        <w:t>BMPs</w:t>
      </w:r>
      <w:r w:rsidRPr="005F1E79">
        <w:rPr>
          <w:rFonts w:ascii="Times New Roman" w:hAnsi="Times New Roman" w:cs="Times New Roman"/>
          <w:color w:val="auto"/>
          <w:sz w:val="24"/>
          <w:szCs w:val="24"/>
        </w:rPr>
        <w:t xml:space="preserve"> and activities to be implemented by </w:t>
      </w:r>
      <w:r w:rsidR="00B22889" w:rsidRPr="005F1E79">
        <w:rPr>
          <w:rFonts w:ascii="Times New Roman" w:hAnsi="Times New Roman" w:cs="Times New Roman"/>
          <w:color w:val="auto"/>
          <w:sz w:val="24"/>
          <w:szCs w:val="24"/>
        </w:rPr>
        <w:t>the Project Site Owner</w:t>
      </w:r>
      <w:r w:rsidRPr="005F1E79">
        <w:rPr>
          <w:rFonts w:ascii="Times New Roman" w:hAnsi="Times New Roman" w:cs="Times New Roman"/>
          <w:color w:val="auto"/>
          <w:sz w:val="24"/>
          <w:szCs w:val="24"/>
        </w:rPr>
        <w:t xml:space="preserve"> to identify sources of pollution or contamination at a Site and the actions to eliminate or reduce Pollutant discharges to Stormwater, Conveyance systems and/or receiving waters to the maximum extent</w:t>
      </w:r>
      <w:r w:rsidR="001E351A" w:rsidRPr="005F1E79">
        <w:rPr>
          <w:rFonts w:ascii="Times New Roman" w:hAnsi="Times New Roman" w:cs="Times New Roman"/>
          <w:color w:val="auto"/>
          <w:sz w:val="24"/>
          <w:szCs w:val="24"/>
        </w:rPr>
        <w:t xml:space="preserve"> </w:t>
      </w:r>
      <w:r w:rsidRPr="005F1E79">
        <w:rPr>
          <w:rFonts w:ascii="Times New Roman" w:hAnsi="Times New Roman" w:cs="Times New Roman"/>
          <w:color w:val="auto"/>
          <w:sz w:val="24"/>
          <w:szCs w:val="24"/>
        </w:rPr>
        <w:t>practicable.</w:t>
      </w:r>
    </w:p>
    <w:p w14:paraId="7734E4FA" w14:textId="28F6F002" w:rsidR="00734574" w:rsidRPr="005F1E79" w:rsidRDefault="00734574"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t>Watercourse:</w:t>
      </w:r>
      <w:r w:rsidR="001E351A" w:rsidRPr="005F1E79">
        <w:rPr>
          <w:rFonts w:ascii="Times New Roman" w:hAnsi="Times New Roman" w:cs="Times New Roman"/>
          <w:b/>
          <w:bCs/>
          <w:color w:val="auto"/>
          <w:sz w:val="24"/>
          <w:szCs w:val="24"/>
        </w:rPr>
        <w:t xml:space="preserve"> </w:t>
      </w:r>
      <w:r w:rsidRPr="005F1E79">
        <w:rPr>
          <w:rFonts w:ascii="Times New Roman" w:hAnsi="Times New Roman" w:cs="Times New Roman"/>
          <w:color w:val="auto"/>
          <w:sz w:val="24"/>
          <w:szCs w:val="24"/>
        </w:rPr>
        <w:t xml:space="preserve">Any body of water, including, but not limited </w:t>
      </w:r>
      <w:proofErr w:type="gramStart"/>
      <w:r w:rsidRPr="005F1E79">
        <w:rPr>
          <w:rFonts w:ascii="Times New Roman" w:hAnsi="Times New Roman" w:cs="Times New Roman"/>
          <w:color w:val="auto"/>
          <w:sz w:val="24"/>
          <w:szCs w:val="24"/>
        </w:rPr>
        <w:t>to</w:t>
      </w:r>
      <w:proofErr w:type="gramEnd"/>
      <w:r w:rsidRPr="005F1E79">
        <w:rPr>
          <w:rFonts w:ascii="Times New Roman" w:hAnsi="Times New Roman" w:cs="Times New Roman"/>
          <w:color w:val="auto"/>
          <w:sz w:val="24"/>
          <w:szCs w:val="24"/>
        </w:rPr>
        <w:t xml:space="preserve"> lakes, ponds, rivers, streams, and creeks.</w:t>
      </w:r>
    </w:p>
    <w:p w14:paraId="3C624385" w14:textId="55524331" w:rsidR="00500662" w:rsidRPr="005F1E79" w:rsidRDefault="7B0B3A11"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Article </w:t>
      </w:r>
      <w:r w:rsidR="4E89BA70" w:rsidRPr="005F1E79">
        <w:rPr>
          <w:rFonts w:ascii="Times New Roman" w:hAnsi="Times New Roman" w:cs="Times New Roman"/>
          <w:sz w:val="24"/>
          <w:szCs w:val="24"/>
        </w:rPr>
        <w:t>I</w:t>
      </w:r>
      <w:r w:rsidRPr="005F1E79">
        <w:rPr>
          <w:rFonts w:ascii="Times New Roman" w:hAnsi="Times New Roman" w:cs="Times New Roman"/>
          <w:sz w:val="24"/>
          <w:szCs w:val="24"/>
        </w:rPr>
        <w:t>I. Purpose and Intent</w:t>
      </w:r>
    </w:p>
    <w:p w14:paraId="20C5081E" w14:textId="1406A2EF" w:rsidR="00500662" w:rsidRPr="005F1E79" w:rsidRDefault="7B0B3A11"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2</w:t>
      </w:r>
      <w:r w:rsidR="60A11019" w:rsidRPr="005F1E79">
        <w:rPr>
          <w:rFonts w:ascii="Times New Roman" w:hAnsi="Times New Roman" w:cs="Times New Roman"/>
          <w:sz w:val="24"/>
          <w:szCs w:val="24"/>
        </w:rPr>
        <w:t>50</w:t>
      </w:r>
      <w:r w:rsidRPr="005F1E79">
        <w:rPr>
          <w:rFonts w:ascii="Times New Roman" w:hAnsi="Times New Roman" w:cs="Times New Roman"/>
          <w:sz w:val="24"/>
          <w:szCs w:val="24"/>
        </w:rPr>
        <w:t xml:space="preserve">.010 Purpose and Intent. </w:t>
      </w:r>
    </w:p>
    <w:p w14:paraId="41D52AEF" w14:textId="76D5813C" w:rsidR="00500662" w:rsidRPr="005F1E79" w:rsidRDefault="00500662" w:rsidP="00AF7479">
      <w:pPr>
        <w:pStyle w:val="ListParagraph"/>
        <w:numPr>
          <w:ilvl w:val="0"/>
          <w:numId w:val="5"/>
        </w:numPr>
        <w:tabs>
          <w:tab w:val="left" w:pos="2610"/>
        </w:tabs>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purpose of this Chapter is to provide for the health, safety and general welfare of the citizens of the City of Glendale, through the regulation of Non-Stormwater Discharges to a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 xml:space="preserve"> to the maximum extent practicable as required by Federal and State law. Specifically, this Chapter establishes methods for controlling the introduction of Pollutants into the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 xml:space="preserve"> </w:t>
      </w:r>
      <w:proofErr w:type="gramStart"/>
      <w:r w:rsidRPr="005F1E79">
        <w:rPr>
          <w:rFonts w:ascii="Times New Roman" w:hAnsi="Times New Roman" w:cs="Times New Roman"/>
          <w:sz w:val="24"/>
          <w:szCs w:val="24"/>
        </w:rPr>
        <w:t>in order to</w:t>
      </w:r>
      <w:proofErr w:type="gramEnd"/>
      <w:r w:rsidRPr="005F1E79">
        <w:rPr>
          <w:rFonts w:ascii="Times New Roman" w:hAnsi="Times New Roman" w:cs="Times New Roman"/>
          <w:sz w:val="24"/>
          <w:szCs w:val="24"/>
        </w:rPr>
        <w:t xml:space="preserve"> comply with requirements of the National Pollutant Discharge Elimination System (NPDES) permit process. The objectives of this Chapter are:</w:t>
      </w:r>
    </w:p>
    <w:p w14:paraId="29DCE9F8" w14:textId="69279290" w:rsidR="00500662" w:rsidRPr="005F1E79" w:rsidRDefault="00500662" w:rsidP="00AF7479">
      <w:pPr>
        <w:pStyle w:val="ListParagraph"/>
        <w:numPr>
          <w:ilvl w:val="0"/>
          <w:numId w:val="6"/>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To regulate the contribution of Pollutants 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 xml:space="preserve">s due to Stormwater discharges by any </w:t>
      </w:r>
      <w:r w:rsidR="002476BC" w:rsidRPr="005F1E79">
        <w:rPr>
          <w:rFonts w:ascii="Times New Roman" w:hAnsi="Times New Roman" w:cs="Times New Roman"/>
          <w:sz w:val="24"/>
          <w:szCs w:val="24"/>
        </w:rPr>
        <w:t>Person</w:t>
      </w:r>
      <w:r w:rsidRPr="005F1E79">
        <w:rPr>
          <w:rFonts w:ascii="Times New Roman" w:hAnsi="Times New Roman" w:cs="Times New Roman"/>
          <w:sz w:val="24"/>
          <w:szCs w:val="24"/>
        </w:rPr>
        <w:t>;</w:t>
      </w:r>
      <w:r w:rsidR="002476BC" w:rsidRPr="005F1E79">
        <w:rPr>
          <w:rFonts w:ascii="Times New Roman" w:hAnsi="Times New Roman" w:cs="Times New Roman"/>
          <w:sz w:val="24"/>
          <w:szCs w:val="24"/>
        </w:rPr>
        <w:t xml:space="preserve"> and</w:t>
      </w:r>
    </w:p>
    <w:p w14:paraId="31F2FC4A" w14:textId="75FFBAA5" w:rsidR="00500662" w:rsidRPr="005F1E79" w:rsidRDefault="00500662" w:rsidP="002476BC">
      <w:pPr>
        <w:pStyle w:val="ListParagraph"/>
        <w:numPr>
          <w:ilvl w:val="0"/>
          <w:numId w:val="6"/>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To prohibit Illicit Connections and </w:t>
      </w:r>
      <w:r w:rsidR="002476BC" w:rsidRPr="005F1E79">
        <w:rPr>
          <w:rFonts w:ascii="Times New Roman" w:hAnsi="Times New Roman" w:cs="Times New Roman"/>
          <w:sz w:val="24"/>
          <w:szCs w:val="24"/>
        </w:rPr>
        <w:t>D</w:t>
      </w:r>
      <w:r w:rsidRPr="005F1E79">
        <w:rPr>
          <w:rFonts w:ascii="Times New Roman" w:hAnsi="Times New Roman" w:cs="Times New Roman"/>
          <w:sz w:val="24"/>
          <w:szCs w:val="24"/>
        </w:rPr>
        <w:t xml:space="preserve">ischarges 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s</w:t>
      </w:r>
      <w:r w:rsidR="002476BC" w:rsidRPr="005F1E79">
        <w:rPr>
          <w:rFonts w:ascii="Times New Roman" w:hAnsi="Times New Roman" w:cs="Times New Roman"/>
          <w:sz w:val="24"/>
          <w:szCs w:val="24"/>
        </w:rPr>
        <w:t>.</w:t>
      </w:r>
    </w:p>
    <w:p w14:paraId="5F1FB16E" w14:textId="62F81289"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Article </w:t>
      </w:r>
      <w:r w:rsidR="3EA8642F" w:rsidRPr="005F1E79">
        <w:rPr>
          <w:rFonts w:ascii="Times New Roman" w:hAnsi="Times New Roman" w:cs="Times New Roman"/>
          <w:sz w:val="24"/>
          <w:szCs w:val="24"/>
        </w:rPr>
        <w:t>I</w:t>
      </w:r>
      <w:r w:rsidRPr="005F1E79">
        <w:rPr>
          <w:rFonts w:ascii="Times New Roman" w:hAnsi="Times New Roman" w:cs="Times New Roman"/>
          <w:sz w:val="24"/>
          <w:szCs w:val="24"/>
        </w:rPr>
        <w:t>II. General Provisions</w:t>
      </w:r>
    </w:p>
    <w:p w14:paraId="5DE69F6D" w14:textId="5DA56D0F"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2</w:t>
      </w:r>
      <w:r w:rsidR="755502C2" w:rsidRPr="005F1E79">
        <w:rPr>
          <w:rFonts w:ascii="Times New Roman" w:hAnsi="Times New Roman" w:cs="Times New Roman"/>
          <w:sz w:val="24"/>
          <w:szCs w:val="24"/>
        </w:rPr>
        <w:t>50</w:t>
      </w:r>
      <w:r w:rsidRPr="005F1E79">
        <w:rPr>
          <w:rFonts w:ascii="Times New Roman" w:hAnsi="Times New Roman" w:cs="Times New Roman"/>
          <w:sz w:val="24"/>
          <w:szCs w:val="24"/>
        </w:rPr>
        <w:t>.030 Applicability.</w:t>
      </w:r>
    </w:p>
    <w:p w14:paraId="737F09F6" w14:textId="154805E8" w:rsidR="008711AB" w:rsidRPr="005F1E79" w:rsidRDefault="51D5DB72"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w:t>
      </w:r>
      <w:r w:rsidR="008711AB" w:rsidRPr="005F1E79">
        <w:rPr>
          <w:rFonts w:ascii="Times New Roman" w:hAnsi="Times New Roman" w:cs="Times New Roman"/>
          <w:sz w:val="24"/>
          <w:szCs w:val="24"/>
        </w:rPr>
        <w:tab/>
      </w:r>
      <w:r w:rsidR="5C5B3F93" w:rsidRPr="005F1E79">
        <w:rPr>
          <w:rFonts w:ascii="Times New Roman" w:hAnsi="Times New Roman" w:cs="Times New Roman"/>
          <w:sz w:val="24"/>
          <w:szCs w:val="24"/>
        </w:rPr>
        <w:t xml:space="preserve">This Chapter shall apply to all water entering Stormwater </w:t>
      </w:r>
      <w:r w:rsidR="38259541" w:rsidRPr="005F1E79">
        <w:rPr>
          <w:rFonts w:ascii="Times New Roman" w:hAnsi="Times New Roman" w:cs="Times New Roman"/>
          <w:sz w:val="24"/>
          <w:szCs w:val="24"/>
        </w:rPr>
        <w:t>Drainage System</w:t>
      </w:r>
      <w:r w:rsidR="5C5B3F93" w:rsidRPr="005F1E79">
        <w:rPr>
          <w:rFonts w:ascii="Times New Roman" w:hAnsi="Times New Roman" w:cs="Times New Roman"/>
          <w:sz w:val="24"/>
          <w:szCs w:val="24"/>
        </w:rPr>
        <w:t>s generated on any developed and undeveloped lands within the boundaries of the City unless explicitly exempted by the City.</w:t>
      </w:r>
      <w:r w:rsidR="786D3AEC" w:rsidRPr="005F1E79">
        <w:rPr>
          <w:rFonts w:ascii="Times New Roman" w:hAnsi="Times New Roman" w:cs="Times New Roman"/>
          <w:sz w:val="24"/>
          <w:szCs w:val="24"/>
        </w:rPr>
        <w:t xml:space="preserve"> The standards set forth herein and promulgated pursuant to this Chapter are minimum standards.</w:t>
      </w:r>
    </w:p>
    <w:p w14:paraId="1AABA1D0" w14:textId="25187F3D" w:rsidR="23359785" w:rsidRPr="005F1E79" w:rsidRDefault="23359785" w:rsidP="3460D97B">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B.</w:t>
      </w:r>
      <w:r w:rsidRPr="005F1E79">
        <w:rPr>
          <w:rFonts w:ascii="Times New Roman" w:hAnsi="Times New Roman" w:cs="Times New Roman"/>
          <w:sz w:val="24"/>
          <w:szCs w:val="24"/>
        </w:rPr>
        <w:tab/>
        <w:t>The unified enforcement framework established in Chapter 430 of this Code shall apply to violations of this Chapter.</w:t>
      </w:r>
    </w:p>
    <w:p w14:paraId="6BAE1BC0" w14:textId="2E55C82B"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2</w:t>
      </w:r>
      <w:r w:rsidR="5903E484" w:rsidRPr="005F1E79">
        <w:rPr>
          <w:rFonts w:ascii="Times New Roman" w:hAnsi="Times New Roman" w:cs="Times New Roman"/>
          <w:sz w:val="24"/>
          <w:szCs w:val="24"/>
        </w:rPr>
        <w:t>50</w:t>
      </w:r>
      <w:r w:rsidRPr="005F1E79">
        <w:rPr>
          <w:rFonts w:ascii="Times New Roman" w:hAnsi="Times New Roman" w:cs="Times New Roman"/>
          <w:sz w:val="24"/>
          <w:szCs w:val="24"/>
        </w:rPr>
        <w:t>.040 Responsibility for Administration.</w:t>
      </w:r>
    </w:p>
    <w:p w14:paraId="116B787C" w14:textId="34E8B6BF" w:rsidR="008711AB" w:rsidRPr="005F1E79" w:rsidRDefault="008711A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w:t>
      </w:r>
      <w:r w:rsidR="008D2891" w:rsidRPr="005F1E79">
        <w:rPr>
          <w:rFonts w:ascii="Times New Roman" w:hAnsi="Times New Roman" w:cs="Times New Roman"/>
          <w:sz w:val="24"/>
          <w:szCs w:val="24"/>
        </w:rPr>
        <w:t>City Administrator</w:t>
      </w:r>
      <w:r w:rsidRPr="005F1E79">
        <w:rPr>
          <w:rFonts w:ascii="Times New Roman" w:hAnsi="Times New Roman" w:cs="Times New Roman"/>
          <w:sz w:val="24"/>
          <w:szCs w:val="24"/>
        </w:rPr>
        <w:t xml:space="preserve"> shall administer, implement, and enforce the provisions of this Chapter.</w:t>
      </w:r>
    </w:p>
    <w:p w14:paraId="77C12134" w14:textId="2BECECCB"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2</w:t>
      </w:r>
      <w:r w:rsidR="03B5B74C" w:rsidRPr="005F1E79">
        <w:rPr>
          <w:rFonts w:ascii="Times New Roman" w:hAnsi="Times New Roman" w:cs="Times New Roman"/>
          <w:sz w:val="24"/>
          <w:szCs w:val="24"/>
        </w:rPr>
        <w:t>50</w:t>
      </w:r>
      <w:r w:rsidRPr="005F1E79">
        <w:rPr>
          <w:rFonts w:ascii="Times New Roman" w:hAnsi="Times New Roman" w:cs="Times New Roman"/>
          <w:sz w:val="24"/>
          <w:szCs w:val="24"/>
        </w:rPr>
        <w:t>.0</w:t>
      </w:r>
      <w:r w:rsidR="786D3AEC" w:rsidRPr="005F1E79">
        <w:rPr>
          <w:rFonts w:ascii="Times New Roman" w:hAnsi="Times New Roman" w:cs="Times New Roman"/>
          <w:sz w:val="24"/>
          <w:szCs w:val="24"/>
        </w:rPr>
        <w:t>5</w:t>
      </w:r>
      <w:r w:rsidRPr="005F1E79">
        <w:rPr>
          <w:rFonts w:ascii="Times New Roman" w:hAnsi="Times New Roman" w:cs="Times New Roman"/>
          <w:sz w:val="24"/>
          <w:szCs w:val="24"/>
        </w:rPr>
        <w:t>0 Discharge Prohibitions.</w:t>
      </w:r>
    </w:p>
    <w:p w14:paraId="4723B5E3" w14:textId="452E06A5" w:rsidR="008711AB" w:rsidRPr="005F1E79" w:rsidRDefault="008711AB" w:rsidP="00AF7479">
      <w:pPr>
        <w:pStyle w:val="ListParagraph"/>
        <w:numPr>
          <w:ilvl w:val="0"/>
          <w:numId w:val="7"/>
        </w:numPr>
        <w:spacing w:before="120" w:after="240" w:line="240" w:lineRule="auto"/>
        <w:rPr>
          <w:rFonts w:ascii="Times New Roman" w:hAnsi="Times New Roman" w:cs="Times New Roman"/>
          <w:sz w:val="24"/>
          <w:szCs w:val="24"/>
        </w:rPr>
      </w:pPr>
      <w:r w:rsidRPr="005F1E79">
        <w:rPr>
          <w:rFonts w:ascii="Times New Roman" w:hAnsi="Times New Roman" w:cs="Times New Roman"/>
          <w:i/>
          <w:iCs/>
          <w:sz w:val="24"/>
          <w:szCs w:val="24"/>
        </w:rPr>
        <w:t xml:space="preserve">Prohibition Of </w:t>
      </w:r>
      <w:r w:rsidR="004829AC" w:rsidRPr="005F1E79">
        <w:rPr>
          <w:rFonts w:ascii="Times New Roman" w:hAnsi="Times New Roman" w:cs="Times New Roman"/>
          <w:i/>
          <w:iCs/>
          <w:sz w:val="24"/>
          <w:szCs w:val="24"/>
        </w:rPr>
        <w:t>Illicit</w:t>
      </w:r>
      <w:r w:rsidRPr="005F1E79">
        <w:rPr>
          <w:rFonts w:ascii="Times New Roman" w:hAnsi="Times New Roman" w:cs="Times New Roman"/>
          <w:i/>
          <w:iCs/>
          <w:sz w:val="24"/>
          <w:szCs w:val="24"/>
        </w:rPr>
        <w:t xml:space="preserve"> Discharges</w:t>
      </w:r>
      <w:r w:rsidRPr="005F1E79">
        <w:rPr>
          <w:rFonts w:ascii="Times New Roman" w:hAnsi="Times New Roman" w:cs="Times New Roman"/>
          <w:sz w:val="24"/>
          <w:szCs w:val="24"/>
        </w:rPr>
        <w:t xml:space="preserve">. No Person shall discharge or cause to be discharged into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s or Watercourses any materials</w:t>
      </w:r>
      <w:r w:rsidR="002476BC" w:rsidRPr="005F1E79">
        <w:rPr>
          <w:rFonts w:ascii="Times New Roman" w:hAnsi="Times New Roman" w:cs="Times New Roman"/>
          <w:sz w:val="24"/>
          <w:szCs w:val="24"/>
        </w:rPr>
        <w:t xml:space="preserve"> other than Stormwater,</w:t>
      </w:r>
      <w:r w:rsidRPr="005F1E79">
        <w:rPr>
          <w:rFonts w:ascii="Times New Roman" w:hAnsi="Times New Roman" w:cs="Times New Roman"/>
          <w:sz w:val="24"/>
          <w:szCs w:val="24"/>
        </w:rPr>
        <w:t xml:space="preserve"> including, but not limited to, Pollutants or waters containing any Pollutants that cause or contribute to a violation of applicable water quality standards. The commencement, conduct or continuance of any </w:t>
      </w:r>
      <w:r w:rsidR="004829AC" w:rsidRPr="005F1E79">
        <w:rPr>
          <w:rFonts w:ascii="Times New Roman" w:hAnsi="Times New Roman" w:cs="Times New Roman"/>
          <w:sz w:val="24"/>
          <w:szCs w:val="24"/>
        </w:rPr>
        <w:t>Illicit Discharge</w:t>
      </w:r>
      <w:r w:rsidRPr="005F1E79">
        <w:rPr>
          <w:rFonts w:ascii="Times New Roman" w:hAnsi="Times New Roman" w:cs="Times New Roman"/>
          <w:sz w:val="24"/>
          <w:szCs w:val="24"/>
        </w:rPr>
        <w:t xml:space="preserve"> 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s or Watercourses is prohibited except as described as follows:</w:t>
      </w:r>
    </w:p>
    <w:p w14:paraId="400591D1" w14:textId="566840C5" w:rsidR="008711AB" w:rsidRPr="005F1E79" w:rsidRDefault="008711AB" w:rsidP="00AF7479">
      <w:pPr>
        <w:pStyle w:val="ListParagraph"/>
        <w:numPr>
          <w:ilvl w:val="0"/>
          <w:numId w:val="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following discharges are exempt from discharge prohibitions established by this Chapter: water line flushing or other potable water sources, landscape irrigation or lawn watering, diverted stream flows, rising ground water, ground water Infiltration 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s, uncontaminated pumped ground water, foundation or footing drains (not including active ground water dewatering systems), crawl space pumps, air conditioning condensation, springs, non-commercial washing of vehicles, natural riparian habitat or wetland flows, swimming pools (if dechlorinated — typically less than one (1) PPM chlorine), fire-fighting activities and any other water source not containing Pollutants</w:t>
      </w:r>
      <w:r w:rsidR="002A7945" w:rsidRPr="005F1E79">
        <w:rPr>
          <w:rFonts w:ascii="Times New Roman" w:hAnsi="Times New Roman" w:cs="Times New Roman"/>
          <w:sz w:val="24"/>
          <w:szCs w:val="24"/>
        </w:rPr>
        <w:t xml:space="preserve"> as determined by the Authorized Enforcement Agency</w:t>
      </w:r>
      <w:r w:rsidRPr="005F1E79">
        <w:rPr>
          <w:rFonts w:ascii="Times New Roman" w:hAnsi="Times New Roman" w:cs="Times New Roman"/>
          <w:sz w:val="24"/>
          <w:szCs w:val="24"/>
        </w:rPr>
        <w:t>.</w:t>
      </w:r>
    </w:p>
    <w:p w14:paraId="30B7DC4A" w14:textId="60F911DE" w:rsidR="008711AB" w:rsidRPr="005F1E79" w:rsidRDefault="008711AB" w:rsidP="00AF7479">
      <w:pPr>
        <w:pStyle w:val="ListParagraph"/>
        <w:numPr>
          <w:ilvl w:val="0"/>
          <w:numId w:val="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Discharges specified in writing by </w:t>
      </w:r>
      <w:r w:rsidR="006A6073" w:rsidRPr="005F1E79">
        <w:rPr>
          <w:rFonts w:ascii="Times New Roman" w:hAnsi="Times New Roman" w:cs="Times New Roman"/>
          <w:sz w:val="24"/>
          <w:szCs w:val="24"/>
        </w:rPr>
        <w:t>an</w:t>
      </w:r>
      <w:r w:rsidRPr="005F1E79">
        <w:rPr>
          <w:rFonts w:ascii="Times New Roman" w:hAnsi="Times New Roman" w:cs="Times New Roman"/>
          <w:sz w:val="24"/>
          <w:szCs w:val="24"/>
        </w:rPr>
        <w:t xml:space="preserve"> Authorized Enforcement Agency as being necessary to protect public health and safety.</w:t>
      </w:r>
    </w:p>
    <w:p w14:paraId="188AC2CD" w14:textId="77777777" w:rsidR="008711AB" w:rsidRPr="005F1E79" w:rsidRDefault="008711AB" w:rsidP="00AF7479">
      <w:pPr>
        <w:pStyle w:val="ListParagraph"/>
        <w:numPr>
          <w:ilvl w:val="0"/>
          <w:numId w:val="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Dye testing is an allowable </w:t>
      </w:r>
      <w:proofErr w:type="gramStart"/>
      <w:r w:rsidRPr="005F1E79">
        <w:rPr>
          <w:rFonts w:ascii="Times New Roman" w:hAnsi="Times New Roman" w:cs="Times New Roman"/>
          <w:sz w:val="24"/>
          <w:szCs w:val="24"/>
        </w:rPr>
        <w:t>discharge, but</w:t>
      </w:r>
      <w:proofErr w:type="gramEnd"/>
      <w:r w:rsidRPr="005F1E79">
        <w:rPr>
          <w:rFonts w:ascii="Times New Roman" w:hAnsi="Times New Roman" w:cs="Times New Roman"/>
          <w:sz w:val="24"/>
          <w:szCs w:val="24"/>
        </w:rPr>
        <w:t xml:space="preserve"> requires a verbal notification to the </w:t>
      </w:r>
      <w:proofErr w:type="gramStart"/>
      <w:r w:rsidRPr="005F1E79">
        <w:rPr>
          <w:rFonts w:ascii="Times New Roman" w:hAnsi="Times New Roman" w:cs="Times New Roman"/>
          <w:sz w:val="24"/>
          <w:szCs w:val="24"/>
        </w:rPr>
        <w:t>City</w:t>
      </w:r>
      <w:proofErr w:type="gramEnd"/>
      <w:r w:rsidRPr="005F1E79">
        <w:rPr>
          <w:rFonts w:ascii="Times New Roman" w:hAnsi="Times New Roman" w:cs="Times New Roman"/>
          <w:sz w:val="24"/>
          <w:szCs w:val="24"/>
        </w:rPr>
        <w:t xml:space="preserve"> prior to the time of the test.</w:t>
      </w:r>
    </w:p>
    <w:p w14:paraId="1E5FE3A1" w14:textId="4807A95F" w:rsidR="008711AB" w:rsidRPr="005F1E79" w:rsidRDefault="008711AB" w:rsidP="00AF7479">
      <w:pPr>
        <w:pStyle w:val="ListParagraph"/>
        <w:numPr>
          <w:ilvl w:val="0"/>
          <w:numId w:val="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Non-Stormwater Discharge permitted under an NPDES permit, waiver or waste discharge order issued to the discharger and administered under the authority of the Federal Environmental Protection Agency, provided that the discharger is in full compliance with all requirements of the permit, waiver or order and other applicable laws and regulations and provided that written approval has been granted for any discharge 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s.</w:t>
      </w:r>
    </w:p>
    <w:p w14:paraId="5FAC50F5" w14:textId="77777777" w:rsidR="008711AB" w:rsidRPr="005F1E79" w:rsidRDefault="008711AB" w:rsidP="00AF7479">
      <w:pPr>
        <w:pStyle w:val="ListParagraph"/>
        <w:numPr>
          <w:ilvl w:val="0"/>
          <w:numId w:val="7"/>
        </w:numPr>
        <w:spacing w:before="120" w:after="240" w:line="240" w:lineRule="auto"/>
        <w:rPr>
          <w:rFonts w:ascii="Times New Roman" w:hAnsi="Times New Roman" w:cs="Times New Roman"/>
          <w:sz w:val="24"/>
          <w:szCs w:val="24"/>
        </w:rPr>
      </w:pPr>
      <w:r w:rsidRPr="005F1E79">
        <w:rPr>
          <w:rFonts w:ascii="Times New Roman" w:hAnsi="Times New Roman" w:cs="Times New Roman"/>
          <w:i/>
          <w:iCs/>
          <w:sz w:val="24"/>
          <w:szCs w:val="24"/>
        </w:rPr>
        <w:t>Prohibition Of Illicit Connections</w:t>
      </w:r>
      <w:r w:rsidRPr="005F1E79">
        <w:rPr>
          <w:rFonts w:ascii="Times New Roman" w:hAnsi="Times New Roman" w:cs="Times New Roman"/>
          <w:sz w:val="24"/>
          <w:szCs w:val="24"/>
        </w:rPr>
        <w:t>.</w:t>
      </w:r>
    </w:p>
    <w:p w14:paraId="70AAAD0E" w14:textId="48BB5DD0" w:rsidR="008711AB" w:rsidRPr="005F1E79" w:rsidRDefault="008711AB" w:rsidP="00AF7479">
      <w:pPr>
        <w:pStyle w:val="ListParagraph"/>
        <w:numPr>
          <w:ilvl w:val="0"/>
          <w:numId w:val="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construction, use, maintenance or continued existence of Illicit Connections to the </w:t>
      </w:r>
      <w:r w:rsidR="00A664A7" w:rsidRPr="005F1E79">
        <w:rPr>
          <w:rFonts w:ascii="Times New Roman" w:hAnsi="Times New Roman" w:cs="Times New Roman"/>
          <w:sz w:val="24"/>
          <w:szCs w:val="24"/>
        </w:rPr>
        <w:t>Stormwater Drainage System</w:t>
      </w:r>
      <w:r w:rsidRPr="005F1E79">
        <w:rPr>
          <w:rFonts w:ascii="Times New Roman" w:hAnsi="Times New Roman" w:cs="Times New Roman"/>
          <w:sz w:val="24"/>
          <w:szCs w:val="24"/>
        </w:rPr>
        <w:t xml:space="preserve"> is prohibited.</w:t>
      </w:r>
    </w:p>
    <w:p w14:paraId="5EBDDB0F" w14:textId="77777777" w:rsidR="008711AB" w:rsidRPr="005F1E79" w:rsidRDefault="008711AB" w:rsidP="00AF7479">
      <w:pPr>
        <w:pStyle w:val="ListParagraph"/>
        <w:numPr>
          <w:ilvl w:val="0"/>
          <w:numId w:val="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This prohibition expressly includes, without limitation, Illicit Connections made in the past, regardless of whether the connection was permissible under law or practices applicable or prevailing at the time of connection.</w:t>
      </w:r>
    </w:p>
    <w:p w14:paraId="3489BAB9" w14:textId="758D047E" w:rsidR="008711AB" w:rsidRPr="005F1E79" w:rsidRDefault="008711AB" w:rsidP="00AF7479">
      <w:pPr>
        <w:pStyle w:val="ListParagraph"/>
        <w:numPr>
          <w:ilvl w:val="0"/>
          <w:numId w:val="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 Person </w:t>
      </w:r>
      <w:proofErr w:type="gramStart"/>
      <w:r w:rsidRPr="005F1E79">
        <w:rPr>
          <w:rFonts w:ascii="Times New Roman" w:hAnsi="Times New Roman" w:cs="Times New Roman"/>
          <w:sz w:val="24"/>
          <w:szCs w:val="24"/>
        </w:rPr>
        <w:t>is considered to be</w:t>
      </w:r>
      <w:proofErr w:type="gramEnd"/>
      <w:r w:rsidRPr="005F1E79">
        <w:rPr>
          <w:rFonts w:ascii="Times New Roman" w:hAnsi="Times New Roman" w:cs="Times New Roman"/>
          <w:sz w:val="24"/>
          <w:szCs w:val="24"/>
        </w:rPr>
        <w:t xml:space="preserve"> in violation of this Chapter if the Person connects a line conveying sewage or Pollutants 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s or allows such a connection to continue.</w:t>
      </w:r>
    </w:p>
    <w:p w14:paraId="56F3647F" w14:textId="3B44F30D"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2</w:t>
      </w:r>
      <w:r w:rsidR="64B3AC21" w:rsidRPr="005F1E79">
        <w:rPr>
          <w:rFonts w:ascii="Times New Roman" w:hAnsi="Times New Roman" w:cs="Times New Roman"/>
          <w:sz w:val="24"/>
          <w:szCs w:val="24"/>
        </w:rPr>
        <w:t>50</w:t>
      </w:r>
      <w:r w:rsidRPr="005F1E79">
        <w:rPr>
          <w:rFonts w:ascii="Times New Roman" w:hAnsi="Times New Roman" w:cs="Times New Roman"/>
          <w:sz w:val="24"/>
          <w:szCs w:val="24"/>
        </w:rPr>
        <w:t>.0</w:t>
      </w:r>
      <w:r w:rsidR="786D3AEC" w:rsidRPr="005F1E79">
        <w:rPr>
          <w:rFonts w:ascii="Times New Roman" w:hAnsi="Times New Roman" w:cs="Times New Roman"/>
          <w:sz w:val="24"/>
          <w:szCs w:val="24"/>
        </w:rPr>
        <w:t>6</w:t>
      </w:r>
      <w:r w:rsidRPr="005F1E79">
        <w:rPr>
          <w:rFonts w:ascii="Times New Roman" w:hAnsi="Times New Roman" w:cs="Times New Roman"/>
          <w:sz w:val="24"/>
          <w:szCs w:val="24"/>
        </w:rPr>
        <w:t>0 Industrial or Construction Activity Discharges.</w:t>
      </w:r>
    </w:p>
    <w:p w14:paraId="52633D78" w14:textId="77777777" w:rsidR="008711AB" w:rsidRPr="005F1E79" w:rsidRDefault="008711A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Any Person subject to an industrial or Construction Activity NPDES Stormwater discharge permit shall comply with all provisions of such permit. Proof of compliance with said permit may be required in a form acceptable to the City Administrator prior to the allowing of discharges to Stormwater Drainage Systems.</w:t>
      </w:r>
    </w:p>
    <w:p w14:paraId="4439FC8F" w14:textId="5F2D0240"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2</w:t>
      </w:r>
      <w:r w:rsidR="21E999B3" w:rsidRPr="005F1E79">
        <w:rPr>
          <w:rFonts w:ascii="Times New Roman" w:hAnsi="Times New Roman" w:cs="Times New Roman"/>
          <w:sz w:val="24"/>
          <w:szCs w:val="24"/>
        </w:rPr>
        <w:t>50</w:t>
      </w:r>
      <w:r w:rsidRPr="005F1E79">
        <w:rPr>
          <w:rFonts w:ascii="Times New Roman" w:hAnsi="Times New Roman" w:cs="Times New Roman"/>
          <w:sz w:val="24"/>
          <w:szCs w:val="24"/>
        </w:rPr>
        <w:t>.0</w:t>
      </w:r>
      <w:r w:rsidR="786D3AEC" w:rsidRPr="005F1E79">
        <w:rPr>
          <w:rFonts w:ascii="Times New Roman" w:hAnsi="Times New Roman" w:cs="Times New Roman"/>
          <w:sz w:val="24"/>
          <w:szCs w:val="24"/>
        </w:rPr>
        <w:t>7</w:t>
      </w:r>
      <w:r w:rsidRPr="005F1E79">
        <w:rPr>
          <w:rFonts w:ascii="Times New Roman" w:hAnsi="Times New Roman" w:cs="Times New Roman"/>
          <w:sz w:val="24"/>
          <w:szCs w:val="24"/>
        </w:rPr>
        <w:t>0 Monitoring of Discharges.</w:t>
      </w:r>
    </w:p>
    <w:p w14:paraId="7F9ADD3A" w14:textId="0E1A4F32" w:rsidR="008711AB" w:rsidRPr="005F1E79" w:rsidRDefault="008711AB" w:rsidP="00AF7479">
      <w:pPr>
        <w:pStyle w:val="ListParagraph"/>
        <w:numPr>
          <w:ilvl w:val="0"/>
          <w:numId w:val="11"/>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Applicability. This Section applies to all </w:t>
      </w:r>
      <w:r w:rsidR="000B5048" w:rsidRPr="005F1E79">
        <w:rPr>
          <w:rFonts w:ascii="Times New Roman" w:hAnsi="Times New Roman" w:cs="Times New Roman"/>
          <w:sz w:val="24"/>
          <w:szCs w:val="24"/>
        </w:rPr>
        <w:t>Premises</w:t>
      </w:r>
      <w:r w:rsidRPr="005F1E79">
        <w:rPr>
          <w:rFonts w:ascii="Times New Roman" w:hAnsi="Times New Roman" w:cs="Times New Roman"/>
          <w:sz w:val="24"/>
          <w:szCs w:val="24"/>
        </w:rPr>
        <w:t xml:space="preserve"> that have Stormwater discharges.</w:t>
      </w:r>
    </w:p>
    <w:p w14:paraId="7325EDC2" w14:textId="26B7F255" w:rsidR="008711AB" w:rsidRPr="005F1E79" w:rsidRDefault="008711AB" w:rsidP="00AF7479">
      <w:pPr>
        <w:pStyle w:val="ListParagraph"/>
        <w:numPr>
          <w:ilvl w:val="0"/>
          <w:numId w:val="11"/>
        </w:numPr>
        <w:spacing w:before="120" w:after="240" w:line="240" w:lineRule="auto"/>
        <w:rPr>
          <w:rFonts w:ascii="Times New Roman" w:hAnsi="Times New Roman" w:cs="Times New Roman"/>
          <w:sz w:val="24"/>
          <w:szCs w:val="24"/>
        </w:rPr>
      </w:pPr>
      <w:r w:rsidRPr="005F1E79">
        <w:rPr>
          <w:rFonts w:ascii="Times New Roman" w:hAnsi="Times New Roman" w:cs="Times New Roman"/>
          <w:i/>
          <w:iCs/>
          <w:sz w:val="24"/>
          <w:szCs w:val="24"/>
        </w:rPr>
        <w:t xml:space="preserve">Access To </w:t>
      </w:r>
      <w:r w:rsidR="000B5048" w:rsidRPr="005F1E79">
        <w:rPr>
          <w:rFonts w:ascii="Times New Roman" w:hAnsi="Times New Roman" w:cs="Times New Roman"/>
          <w:i/>
          <w:iCs/>
          <w:sz w:val="24"/>
          <w:szCs w:val="24"/>
        </w:rPr>
        <w:t>Premises</w:t>
      </w:r>
      <w:r w:rsidRPr="005F1E79">
        <w:rPr>
          <w:rFonts w:ascii="Times New Roman" w:hAnsi="Times New Roman" w:cs="Times New Roman"/>
          <w:sz w:val="24"/>
          <w:szCs w:val="24"/>
        </w:rPr>
        <w:t>.</w:t>
      </w:r>
    </w:p>
    <w:p w14:paraId="70B6A82B" w14:textId="04BD77EB" w:rsidR="008711AB" w:rsidRPr="005F1E79" w:rsidRDefault="008711AB" w:rsidP="000B5048">
      <w:pPr>
        <w:pStyle w:val="ListParagraph"/>
        <w:numPr>
          <w:ilvl w:val="0"/>
          <w:numId w:val="1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The Authorized Enforcement Agency shall be permitted to enter and inspect</w:t>
      </w:r>
      <w:r w:rsidR="000B5048" w:rsidRPr="005F1E79">
        <w:rPr>
          <w:rFonts w:ascii="Times New Roman" w:hAnsi="Times New Roman" w:cs="Times New Roman"/>
          <w:sz w:val="24"/>
          <w:szCs w:val="24"/>
        </w:rPr>
        <w:t xml:space="preserve"> the</w:t>
      </w:r>
      <w:r w:rsidRPr="005F1E79">
        <w:rPr>
          <w:rFonts w:ascii="Times New Roman" w:hAnsi="Times New Roman" w:cs="Times New Roman"/>
          <w:sz w:val="24"/>
          <w:szCs w:val="24"/>
        </w:rPr>
        <w:t xml:space="preserve"> </w:t>
      </w:r>
      <w:r w:rsidR="000B5048" w:rsidRPr="005F1E79">
        <w:rPr>
          <w:rFonts w:ascii="Times New Roman" w:hAnsi="Times New Roman" w:cs="Times New Roman"/>
          <w:sz w:val="24"/>
          <w:szCs w:val="24"/>
        </w:rPr>
        <w:t>Premises</w:t>
      </w:r>
      <w:r w:rsidRPr="005F1E79">
        <w:rPr>
          <w:rFonts w:ascii="Times New Roman" w:hAnsi="Times New Roman" w:cs="Times New Roman"/>
          <w:sz w:val="24"/>
          <w:szCs w:val="24"/>
        </w:rPr>
        <w:t xml:space="preserve">. </w:t>
      </w:r>
      <w:r w:rsidR="000B5048" w:rsidRPr="005F1E79">
        <w:rPr>
          <w:rFonts w:ascii="Times New Roman" w:hAnsi="Times New Roman" w:cs="Times New Roman"/>
          <w:sz w:val="24"/>
          <w:szCs w:val="24"/>
        </w:rPr>
        <w:t>The</w:t>
      </w:r>
      <w:r w:rsidRPr="005F1E79">
        <w:rPr>
          <w:rFonts w:ascii="Times New Roman" w:hAnsi="Times New Roman" w:cs="Times New Roman"/>
          <w:sz w:val="24"/>
          <w:szCs w:val="24"/>
        </w:rPr>
        <w:t xml:space="preserve"> </w:t>
      </w:r>
      <w:proofErr w:type="gramStart"/>
      <w:r w:rsidRPr="005F1E79">
        <w:rPr>
          <w:rFonts w:ascii="Times New Roman" w:hAnsi="Times New Roman" w:cs="Times New Roman"/>
          <w:sz w:val="24"/>
          <w:szCs w:val="24"/>
        </w:rPr>
        <w:t>inspectors shall</w:t>
      </w:r>
      <w:proofErr w:type="gramEnd"/>
      <w:r w:rsidRPr="005F1E79">
        <w:rPr>
          <w:rFonts w:ascii="Times New Roman" w:hAnsi="Times New Roman" w:cs="Times New Roman"/>
          <w:sz w:val="24"/>
          <w:szCs w:val="24"/>
        </w:rPr>
        <w:t xml:space="preserve"> attempt to verify the Illicit Discharge by limiting their on-property inspections to areas of the property in which the property owner does not have a reasonable expectation of privacy.</w:t>
      </w:r>
      <w:r w:rsidR="000B5048" w:rsidRPr="005F1E79">
        <w:rPr>
          <w:rFonts w:ascii="Times New Roman" w:hAnsi="Times New Roman" w:cs="Times New Roman"/>
          <w:sz w:val="24"/>
          <w:szCs w:val="24"/>
        </w:rPr>
        <w:t xml:space="preserve"> </w:t>
      </w:r>
      <w:r w:rsidRPr="005F1E79">
        <w:rPr>
          <w:rFonts w:ascii="Times New Roman" w:hAnsi="Times New Roman" w:cs="Times New Roman"/>
          <w:sz w:val="24"/>
          <w:szCs w:val="24"/>
        </w:rPr>
        <w:t xml:space="preserve">In the event evidence of an Illicit Discharge emanates from within a structure or landscape feature on the property and the property owner refuses the inspector access inside the structure or landscape feature, the City Administrator shall seek an administrative warrant. The administrative warrant shall permit the inspector to enter and inspect </w:t>
      </w:r>
      <w:r w:rsidR="000B5048" w:rsidRPr="005F1E79">
        <w:rPr>
          <w:rFonts w:ascii="Times New Roman" w:hAnsi="Times New Roman" w:cs="Times New Roman"/>
          <w:sz w:val="24"/>
          <w:szCs w:val="24"/>
        </w:rPr>
        <w:t>the Premises</w:t>
      </w:r>
      <w:r w:rsidRPr="005F1E79">
        <w:rPr>
          <w:rFonts w:ascii="Times New Roman" w:hAnsi="Times New Roman" w:cs="Times New Roman"/>
          <w:sz w:val="24"/>
          <w:szCs w:val="24"/>
        </w:rPr>
        <w:t xml:space="preserve"> subject to regulation under this Chapter as often as may be necessary to determine compliance with this Chapter. If a Person responsible for a discharge has security measures in force which require proper identification and clearance before entry into its Premises, they shall make the necessary arrangements to allow inspectors</w:t>
      </w:r>
      <w:r w:rsidR="006E000F" w:rsidRPr="005F1E79">
        <w:rPr>
          <w:rFonts w:ascii="Times New Roman" w:hAnsi="Times New Roman" w:cs="Times New Roman"/>
          <w:sz w:val="24"/>
          <w:szCs w:val="24"/>
        </w:rPr>
        <w:t xml:space="preserve"> to enter the Premises</w:t>
      </w:r>
      <w:r w:rsidRPr="005F1E79">
        <w:rPr>
          <w:rFonts w:ascii="Times New Roman" w:hAnsi="Times New Roman" w:cs="Times New Roman"/>
          <w:sz w:val="24"/>
          <w:szCs w:val="24"/>
        </w:rPr>
        <w:t xml:space="preserve">. If the Person responsible for a </w:t>
      </w:r>
      <w:proofErr w:type="gramStart"/>
      <w:r w:rsidRPr="005F1E79">
        <w:rPr>
          <w:rFonts w:ascii="Times New Roman" w:hAnsi="Times New Roman" w:cs="Times New Roman"/>
          <w:sz w:val="24"/>
          <w:szCs w:val="24"/>
        </w:rPr>
        <w:t>discharge refuses</w:t>
      </w:r>
      <w:proofErr w:type="gramEnd"/>
      <w:r w:rsidRPr="005F1E79">
        <w:rPr>
          <w:rFonts w:ascii="Times New Roman" w:hAnsi="Times New Roman" w:cs="Times New Roman"/>
          <w:sz w:val="24"/>
          <w:szCs w:val="24"/>
        </w:rPr>
        <w:t xml:space="preserve"> to do so, the inspector shall seek this authority by administrative warrant and use the administrative warrant power whenever such Person fails to comply with provisions in this Chapter.</w:t>
      </w:r>
    </w:p>
    <w:p w14:paraId="2A5E5CFA" w14:textId="27DCE268" w:rsidR="008711AB" w:rsidRPr="005F1E79" w:rsidRDefault="000B5048" w:rsidP="00AF7479">
      <w:pPr>
        <w:pStyle w:val="ListParagraph"/>
        <w:numPr>
          <w:ilvl w:val="0"/>
          <w:numId w:val="1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The</w:t>
      </w:r>
      <w:r w:rsidR="008711AB" w:rsidRPr="005F1E79">
        <w:rPr>
          <w:rFonts w:ascii="Times New Roman" w:hAnsi="Times New Roman" w:cs="Times New Roman"/>
          <w:sz w:val="24"/>
          <w:szCs w:val="24"/>
        </w:rPr>
        <w:t xml:space="preserve"> Authorized Enforcement Agency</w:t>
      </w:r>
      <w:r w:rsidRPr="005F1E79">
        <w:rPr>
          <w:rFonts w:ascii="Times New Roman" w:hAnsi="Times New Roman" w:cs="Times New Roman"/>
          <w:sz w:val="24"/>
          <w:szCs w:val="24"/>
        </w:rPr>
        <w:t xml:space="preserve"> shall have</w:t>
      </w:r>
      <w:r w:rsidR="008711AB" w:rsidRPr="005F1E79">
        <w:rPr>
          <w:rFonts w:ascii="Times New Roman" w:hAnsi="Times New Roman" w:cs="Times New Roman"/>
          <w:sz w:val="24"/>
          <w:szCs w:val="24"/>
        </w:rPr>
        <w:t xml:space="preserve"> ready access to all parts of the Premises for the purposes of inspection, sampling, examination and copying of records that must be kept under the conditions of an NPDES permit to discharge Stormwater and the performance of any additional duties as defined by State and Federal law.</w:t>
      </w:r>
    </w:p>
    <w:p w14:paraId="0121B745" w14:textId="3D671AA3" w:rsidR="008711AB" w:rsidRPr="005F1E79" w:rsidRDefault="008711AB" w:rsidP="00AF7479">
      <w:pPr>
        <w:pStyle w:val="ListParagraph"/>
        <w:numPr>
          <w:ilvl w:val="0"/>
          <w:numId w:val="1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The Authorized Enforcement Agency shall have the right to set up on any permitted </w:t>
      </w:r>
      <w:r w:rsidR="000B5048" w:rsidRPr="005F1E79">
        <w:rPr>
          <w:rFonts w:ascii="Times New Roman" w:hAnsi="Times New Roman" w:cs="Times New Roman"/>
          <w:sz w:val="24"/>
          <w:szCs w:val="24"/>
        </w:rPr>
        <w:t xml:space="preserve">Premises </w:t>
      </w:r>
      <w:r w:rsidRPr="005F1E79">
        <w:rPr>
          <w:rFonts w:ascii="Times New Roman" w:hAnsi="Times New Roman" w:cs="Times New Roman"/>
          <w:sz w:val="24"/>
          <w:szCs w:val="24"/>
        </w:rPr>
        <w:t xml:space="preserve">such devices as are necessary in the opinion of the Authorized Enforcement Agency to conduct monitoring and/or sampling of the </w:t>
      </w:r>
      <w:proofErr w:type="spellStart"/>
      <w:r w:rsidR="000B5048" w:rsidRPr="005F1E79">
        <w:rPr>
          <w:rFonts w:ascii="Times New Roman" w:hAnsi="Times New Roman" w:cs="Times New Roman"/>
          <w:sz w:val="24"/>
          <w:szCs w:val="24"/>
        </w:rPr>
        <w:t>Premises</w:t>
      </w:r>
      <w:r w:rsidRPr="005F1E79">
        <w:rPr>
          <w:rFonts w:ascii="Times New Roman" w:hAnsi="Times New Roman" w:cs="Times New Roman"/>
          <w:sz w:val="24"/>
          <w:szCs w:val="24"/>
        </w:rPr>
        <w:t>'s</w:t>
      </w:r>
      <w:proofErr w:type="spellEnd"/>
      <w:r w:rsidRPr="005F1E79">
        <w:rPr>
          <w:rFonts w:ascii="Times New Roman" w:hAnsi="Times New Roman" w:cs="Times New Roman"/>
          <w:sz w:val="24"/>
          <w:szCs w:val="24"/>
        </w:rPr>
        <w:t xml:space="preserve"> Stormwater discharge.</w:t>
      </w:r>
    </w:p>
    <w:p w14:paraId="05807A62" w14:textId="376A2858" w:rsidR="008711AB" w:rsidRPr="005F1E79" w:rsidRDefault="008711AB" w:rsidP="00AF7479">
      <w:pPr>
        <w:pStyle w:val="ListParagraph"/>
        <w:numPr>
          <w:ilvl w:val="0"/>
          <w:numId w:val="1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The Authorized Enforcement Agency has the right to </w:t>
      </w:r>
      <w:proofErr w:type="gramStart"/>
      <w:r w:rsidRPr="005F1E79">
        <w:rPr>
          <w:rFonts w:ascii="Times New Roman" w:hAnsi="Times New Roman" w:cs="Times New Roman"/>
          <w:sz w:val="24"/>
          <w:szCs w:val="24"/>
        </w:rPr>
        <w:t>require</w:t>
      </w:r>
      <w:proofErr w:type="gramEnd"/>
      <w:r w:rsidRPr="005F1E79">
        <w:rPr>
          <w:rFonts w:ascii="Times New Roman" w:hAnsi="Times New Roman" w:cs="Times New Roman"/>
          <w:sz w:val="24"/>
          <w:szCs w:val="24"/>
        </w:rPr>
        <w:t xml:space="preserve"> the discharger to install monitoring equipment as necessary. </w:t>
      </w:r>
      <w:r w:rsidR="000B5048" w:rsidRPr="005F1E79">
        <w:rPr>
          <w:rFonts w:ascii="Times New Roman" w:hAnsi="Times New Roman" w:cs="Times New Roman"/>
          <w:sz w:val="24"/>
          <w:szCs w:val="24"/>
        </w:rPr>
        <w:t>Sampling</w:t>
      </w:r>
      <w:r w:rsidRPr="005F1E79">
        <w:rPr>
          <w:rFonts w:ascii="Times New Roman" w:hAnsi="Times New Roman" w:cs="Times New Roman"/>
          <w:sz w:val="24"/>
          <w:szCs w:val="24"/>
        </w:rPr>
        <w:t xml:space="preserve"> and monitoring equipment shall be </w:t>
      </w:r>
      <w:proofErr w:type="gramStart"/>
      <w:r w:rsidRPr="005F1E79">
        <w:rPr>
          <w:rFonts w:ascii="Times New Roman" w:hAnsi="Times New Roman" w:cs="Times New Roman"/>
          <w:sz w:val="24"/>
          <w:szCs w:val="24"/>
        </w:rPr>
        <w:t>maintained at all times</w:t>
      </w:r>
      <w:proofErr w:type="gramEnd"/>
      <w:r w:rsidRPr="005F1E79">
        <w:rPr>
          <w:rFonts w:ascii="Times New Roman" w:hAnsi="Times New Roman" w:cs="Times New Roman"/>
          <w:sz w:val="24"/>
          <w:szCs w:val="24"/>
        </w:rPr>
        <w:t xml:space="preserve"> in a safe and proper operating condition by the </w:t>
      </w:r>
      <w:proofErr w:type="gramStart"/>
      <w:r w:rsidRPr="005F1E79">
        <w:rPr>
          <w:rFonts w:ascii="Times New Roman" w:hAnsi="Times New Roman" w:cs="Times New Roman"/>
          <w:sz w:val="24"/>
          <w:szCs w:val="24"/>
        </w:rPr>
        <w:t>discharger</w:t>
      </w:r>
      <w:proofErr w:type="gramEnd"/>
      <w:r w:rsidRPr="005F1E79">
        <w:rPr>
          <w:rFonts w:ascii="Times New Roman" w:hAnsi="Times New Roman" w:cs="Times New Roman"/>
          <w:sz w:val="24"/>
          <w:szCs w:val="24"/>
        </w:rPr>
        <w:t xml:space="preserve"> at its own expense. All devices used to measure Stormwater flow and quality shall be calibrated to ensure their accuracy.</w:t>
      </w:r>
    </w:p>
    <w:p w14:paraId="2CE3AA71" w14:textId="5879950A" w:rsidR="008711AB" w:rsidRPr="005F1E79" w:rsidRDefault="008711AB" w:rsidP="00AF7479">
      <w:pPr>
        <w:pStyle w:val="ListParagraph"/>
        <w:numPr>
          <w:ilvl w:val="0"/>
          <w:numId w:val="1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Any temporary or permanent obstruction to safe and easy access to the </w:t>
      </w:r>
      <w:r w:rsidR="000B5048" w:rsidRPr="005F1E79">
        <w:rPr>
          <w:rFonts w:ascii="Times New Roman" w:hAnsi="Times New Roman" w:cs="Times New Roman"/>
          <w:sz w:val="24"/>
          <w:szCs w:val="24"/>
        </w:rPr>
        <w:t>Premises</w:t>
      </w:r>
      <w:r w:rsidRPr="005F1E79">
        <w:rPr>
          <w:rFonts w:ascii="Times New Roman" w:hAnsi="Times New Roman" w:cs="Times New Roman"/>
          <w:sz w:val="24"/>
          <w:szCs w:val="24"/>
        </w:rPr>
        <w:t xml:space="preserve"> to be inspected and/or sampled shall be promptly removed by the </w:t>
      </w:r>
      <w:r w:rsidR="000B5048" w:rsidRPr="005F1E79">
        <w:rPr>
          <w:rFonts w:ascii="Times New Roman" w:hAnsi="Times New Roman" w:cs="Times New Roman"/>
          <w:sz w:val="24"/>
          <w:szCs w:val="24"/>
        </w:rPr>
        <w:t xml:space="preserve">property owner </w:t>
      </w:r>
      <w:r w:rsidRPr="005F1E79">
        <w:rPr>
          <w:rFonts w:ascii="Times New Roman" w:hAnsi="Times New Roman" w:cs="Times New Roman"/>
          <w:sz w:val="24"/>
          <w:szCs w:val="24"/>
        </w:rPr>
        <w:t xml:space="preserve">at the written or oral request of the Authorized Enforcement Agency and shall not be replaced. The costs of </w:t>
      </w:r>
      <w:r w:rsidR="006E000F" w:rsidRPr="005F1E79">
        <w:rPr>
          <w:rFonts w:ascii="Times New Roman" w:hAnsi="Times New Roman" w:cs="Times New Roman"/>
          <w:sz w:val="24"/>
          <w:szCs w:val="24"/>
        </w:rPr>
        <w:t>removing</w:t>
      </w:r>
      <w:r w:rsidRPr="005F1E79">
        <w:rPr>
          <w:rFonts w:ascii="Times New Roman" w:hAnsi="Times New Roman" w:cs="Times New Roman"/>
          <w:sz w:val="24"/>
          <w:szCs w:val="24"/>
        </w:rPr>
        <w:t xml:space="preserve"> such </w:t>
      </w:r>
      <w:r w:rsidR="006E000F" w:rsidRPr="005F1E79">
        <w:rPr>
          <w:rFonts w:ascii="Times New Roman" w:hAnsi="Times New Roman" w:cs="Times New Roman"/>
          <w:sz w:val="24"/>
          <w:szCs w:val="24"/>
        </w:rPr>
        <w:t>obstruction</w:t>
      </w:r>
      <w:r w:rsidRPr="005F1E79">
        <w:rPr>
          <w:rFonts w:ascii="Times New Roman" w:hAnsi="Times New Roman" w:cs="Times New Roman"/>
          <w:sz w:val="24"/>
          <w:szCs w:val="24"/>
        </w:rPr>
        <w:t xml:space="preserve"> shall be borne by the </w:t>
      </w:r>
      <w:r w:rsidR="000B5048" w:rsidRPr="005F1E79">
        <w:rPr>
          <w:rFonts w:ascii="Times New Roman" w:hAnsi="Times New Roman" w:cs="Times New Roman"/>
          <w:sz w:val="24"/>
          <w:szCs w:val="24"/>
        </w:rPr>
        <w:t>property owner</w:t>
      </w:r>
      <w:r w:rsidRPr="005F1E79">
        <w:rPr>
          <w:rFonts w:ascii="Times New Roman" w:hAnsi="Times New Roman" w:cs="Times New Roman"/>
          <w:sz w:val="24"/>
          <w:szCs w:val="24"/>
        </w:rPr>
        <w:t>.</w:t>
      </w:r>
    </w:p>
    <w:p w14:paraId="350E6FCD" w14:textId="3CF485D0" w:rsidR="008711AB" w:rsidRPr="005F1E79" w:rsidRDefault="008711AB" w:rsidP="00AF7479">
      <w:pPr>
        <w:pStyle w:val="ListParagraph"/>
        <w:numPr>
          <w:ilvl w:val="0"/>
          <w:numId w:val="1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Unreasonable delays in allowing the Authorized Enforcement Agency access to a permitted </w:t>
      </w:r>
      <w:r w:rsidR="000B5048" w:rsidRPr="005F1E79">
        <w:rPr>
          <w:rFonts w:ascii="Times New Roman" w:hAnsi="Times New Roman" w:cs="Times New Roman"/>
          <w:sz w:val="24"/>
          <w:szCs w:val="24"/>
        </w:rPr>
        <w:t>Premises</w:t>
      </w:r>
      <w:r w:rsidRPr="005F1E79">
        <w:rPr>
          <w:rFonts w:ascii="Times New Roman" w:hAnsi="Times New Roman" w:cs="Times New Roman"/>
          <w:sz w:val="24"/>
          <w:szCs w:val="24"/>
        </w:rPr>
        <w:t xml:space="preserve"> is a violation of a Stormwater discharge permit and of this Chapter. </w:t>
      </w:r>
    </w:p>
    <w:p w14:paraId="05E3CF40" w14:textId="0BBE41CD" w:rsidR="008711AB" w:rsidRPr="005F1E79" w:rsidRDefault="008711AB" w:rsidP="00AF7479">
      <w:pPr>
        <w:pStyle w:val="ListParagraph"/>
        <w:numPr>
          <w:ilvl w:val="0"/>
          <w:numId w:val="1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If the Authorized Enforcement Agency has been refused access to any part of the Premises from which Stormwater is discharged and is able to demonstrate probable cause to believe that there may be a violation of this Chapter or that there is a need to inspect and/or sample as part of a routine inspection and sampling program designed to verify compliance with this Chapter or any order issued hereunder or to protect the overall public health, safety and welfare of the community, then the Authorized Enforcement Agency may seek issuance of a search warrant from any court of competent jurisdiction.</w:t>
      </w:r>
    </w:p>
    <w:p w14:paraId="0F9275D3" w14:textId="5CBC4ADB"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2</w:t>
      </w:r>
      <w:r w:rsidR="56A4DC54" w:rsidRPr="005F1E79">
        <w:rPr>
          <w:rFonts w:ascii="Times New Roman" w:hAnsi="Times New Roman" w:cs="Times New Roman"/>
          <w:sz w:val="24"/>
          <w:szCs w:val="24"/>
        </w:rPr>
        <w:t>50</w:t>
      </w:r>
      <w:r w:rsidRPr="005F1E79">
        <w:rPr>
          <w:rFonts w:ascii="Times New Roman" w:hAnsi="Times New Roman" w:cs="Times New Roman"/>
          <w:sz w:val="24"/>
          <w:szCs w:val="24"/>
        </w:rPr>
        <w:t>.</w:t>
      </w:r>
      <w:r w:rsidR="34D797B1" w:rsidRPr="005F1E79">
        <w:rPr>
          <w:rFonts w:ascii="Times New Roman" w:hAnsi="Times New Roman" w:cs="Times New Roman"/>
          <w:sz w:val="24"/>
          <w:szCs w:val="24"/>
        </w:rPr>
        <w:t>0</w:t>
      </w:r>
      <w:r w:rsidR="786D3AEC" w:rsidRPr="005F1E79">
        <w:rPr>
          <w:rFonts w:ascii="Times New Roman" w:hAnsi="Times New Roman" w:cs="Times New Roman"/>
          <w:sz w:val="24"/>
          <w:szCs w:val="24"/>
        </w:rPr>
        <w:t>8</w:t>
      </w:r>
      <w:r w:rsidRPr="005F1E79">
        <w:rPr>
          <w:rFonts w:ascii="Times New Roman" w:hAnsi="Times New Roman" w:cs="Times New Roman"/>
          <w:sz w:val="24"/>
          <w:szCs w:val="24"/>
        </w:rPr>
        <w:t xml:space="preserve">0 Requirement to Prevent, Control, and Reduce Stormwater Pollutants </w:t>
      </w:r>
      <w:proofErr w:type="gramStart"/>
      <w:r w:rsidRPr="005F1E79">
        <w:rPr>
          <w:rFonts w:ascii="Times New Roman" w:hAnsi="Times New Roman" w:cs="Times New Roman"/>
          <w:sz w:val="24"/>
          <w:szCs w:val="24"/>
        </w:rPr>
        <w:t>by the use of</w:t>
      </w:r>
      <w:proofErr w:type="gramEnd"/>
      <w:r w:rsidRPr="005F1E79">
        <w:rPr>
          <w:rFonts w:ascii="Times New Roman" w:hAnsi="Times New Roman" w:cs="Times New Roman"/>
          <w:sz w:val="24"/>
          <w:szCs w:val="24"/>
        </w:rPr>
        <w:t xml:space="preserve"> Best Management Practices</w:t>
      </w:r>
      <w:r w:rsidR="652005D6" w:rsidRPr="005F1E79">
        <w:rPr>
          <w:rFonts w:ascii="Times New Roman" w:hAnsi="Times New Roman" w:cs="Times New Roman"/>
          <w:sz w:val="24"/>
          <w:szCs w:val="24"/>
        </w:rPr>
        <w:t xml:space="preserve"> (BMPs)</w:t>
      </w:r>
      <w:r w:rsidRPr="005F1E79">
        <w:rPr>
          <w:rFonts w:ascii="Times New Roman" w:hAnsi="Times New Roman" w:cs="Times New Roman"/>
          <w:sz w:val="24"/>
          <w:szCs w:val="24"/>
        </w:rPr>
        <w:t>.</w:t>
      </w:r>
    </w:p>
    <w:p w14:paraId="00BED7E4" w14:textId="20B8A20A" w:rsidR="008711AB" w:rsidRPr="005F1E79" w:rsidRDefault="008711A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City will adopt requirements identifying </w:t>
      </w:r>
      <w:r w:rsidR="006A6073" w:rsidRPr="005F1E79">
        <w:rPr>
          <w:rFonts w:ascii="Times New Roman" w:hAnsi="Times New Roman" w:cs="Times New Roman"/>
          <w:sz w:val="24"/>
          <w:szCs w:val="24"/>
        </w:rPr>
        <w:t>BMPs</w:t>
      </w:r>
      <w:r w:rsidRPr="005F1E79">
        <w:rPr>
          <w:rFonts w:ascii="Times New Roman" w:hAnsi="Times New Roman" w:cs="Times New Roman"/>
          <w:sz w:val="24"/>
          <w:szCs w:val="24"/>
        </w:rPr>
        <w:t xml:space="preserve"> for any activity, operation or facility which may cause or contribute to pollution or contamination of Stormwater, Stormwater Drainage Systems or waters of the United States. The owner or operator of a commercial or industrial establishment shall provide, at their own expense, reasonable protection from accidental discharge of prohibited materials or other wastes into the municipal storm drain system or Watercourses </w:t>
      </w:r>
      <w:proofErr w:type="gramStart"/>
      <w:r w:rsidRPr="005F1E79">
        <w:rPr>
          <w:rFonts w:ascii="Times New Roman" w:hAnsi="Times New Roman" w:cs="Times New Roman"/>
          <w:sz w:val="24"/>
          <w:szCs w:val="24"/>
        </w:rPr>
        <w:t>through the use of</w:t>
      </w:r>
      <w:proofErr w:type="gramEnd"/>
      <w:r w:rsidRPr="005F1E79">
        <w:rPr>
          <w:rFonts w:ascii="Times New Roman" w:hAnsi="Times New Roman" w:cs="Times New Roman"/>
          <w:sz w:val="24"/>
          <w:szCs w:val="24"/>
        </w:rPr>
        <w:t xml:space="preserve"> these structural and non-structural BMPs. Further, any Person responsible for a Premises required to have an NPDES Permit, which is or may be the source of an Illicit Discharge, may be required to implement, at said Person's expense, additional structural and non-structural BMPs to prevent the further discharge of Pollutants to 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s. Compliance with all terms and conditions of a valid NPDES permit authorizing the discharge of Stormwater associated with Industrial Activity, to the extent practicable, shall be deemed compliance with the provisions of this Section. These BMPs shall be part of a SWPPP as necessary for compliance with requirements of the NPDES permit.</w:t>
      </w:r>
    </w:p>
    <w:p w14:paraId="346CF273" w14:textId="3E90AC32"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2</w:t>
      </w:r>
      <w:r w:rsidR="19CA5701" w:rsidRPr="005F1E79">
        <w:rPr>
          <w:rFonts w:ascii="Times New Roman" w:hAnsi="Times New Roman" w:cs="Times New Roman"/>
          <w:sz w:val="24"/>
          <w:szCs w:val="24"/>
        </w:rPr>
        <w:t>50</w:t>
      </w:r>
      <w:r w:rsidRPr="005F1E79">
        <w:rPr>
          <w:rFonts w:ascii="Times New Roman" w:hAnsi="Times New Roman" w:cs="Times New Roman"/>
          <w:sz w:val="24"/>
          <w:szCs w:val="24"/>
        </w:rPr>
        <w:t>.</w:t>
      </w:r>
      <w:r w:rsidR="786D3AEC" w:rsidRPr="005F1E79">
        <w:rPr>
          <w:rFonts w:ascii="Times New Roman" w:hAnsi="Times New Roman" w:cs="Times New Roman"/>
          <w:sz w:val="24"/>
          <w:szCs w:val="24"/>
        </w:rPr>
        <w:t>09</w:t>
      </w:r>
      <w:r w:rsidRPr="005F1E79">
        <w:rPr>
          <w:rFonts w:ascii="Times New Roman" w:hAnsi="Times New Roman" w:cs="Times New Roman"/>
          <w:sz w:val="24"/>
          <w:szCs w:val="24"/>
        </w:rPr>
        <w:t>0 Watercourse Protection.</w:t>
      </w:r>
    </w:p>
    <w:p w14:paraId="529DF2D7" w14:textId="235EF69D" w:rsidR="008711AB" w:rsidRPr="005F1E79" w:rsidRDefault="008711A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Every Person owning property through which a Watercourse passes, or such Person's lessee, shall keep and maintain that part of the Watercourse within the property free of trash, debris, excessive vegetation and other obstacles that would pollute, contaminate or significantly retard the flow of water through the Watercourse. In addition, the owner or lessee shall maintain existing privately owned structures within or adjacent to a Watercourse, so that such structures will not become a hazard to the use, function or physical integrity of the </w:t>
      </w:r>
      <w:r w:rsidR="004E6089" w:rsidRPr="005F1E79">
        <w:rPr>
          <w:rFonts w:ascii="Times New Roman" w:hAnsi="Times New Roman" w:cs="Times New Roman"/>
          <w:sz w:val="24"/>
          <w:szCs w:val="24"/>
        </w:rPr>
        <w:t>W</w:t>
      </w:r>
      <w:r w:rsidRPr="005F1E79">
        <w:rPr>
          <w:rFonts w:ascii="Times New Roman" w:hAnsi="Times New Roman" w:cs="Times New Roman"/>
          <w:sz w:val="24"/>
          <w:szCs w:val="24"/>
        </w:rPr>
        <w:t>atercourse.</w:t>
      </w:r>
    </w:p>
    <w:p w14:paraId="107A13A0" w14:textId="4F2ABE93" w:rsidR="008711AB" w:rsidRPr="005F1E79" w:rsidRDefault="5C5B3F9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2</w:t>
      </w:r>
      <w:r w:rsidR="71018E1A" w:rsidRPr="005F1E79">
        <w:rPr>
          <w:rFonts w:ascii="Times New Roman" w:hAnsi="Times New Roman" w:cs="Times New Roman"/>
          <w:sz w:val="24"/>
          <w:szCs w:val="24"/>
        </w:rPr>
        <w:t>50</w:t>
      </w:r>
      <w:r w:rsidRPr="005F1E79">
        <w:rPr>
          <w:rFonts w:ascii="Times New Roman" w:hAnsi="Times New Roman" w:cs="Times New Roman"/>
          <w:sz w:val="24"/>
          <w:szCs w:val="24"/>
        </w:rPr>
        <w:t>.1</w:t>
      </w:r>
      <w:r w:rsidR="786D3AEC" w:rsidRPr="005F1E79">
        <w:rPr>
          <w:rFonts w:ascii="Times New Roman" w:hAnsi="Times New Roman" w:cs="Times New Roman"/>
          <w:sz w:val="24"/>
          <w:szCs w:val="24"/>
        </w:rPr>
        <w:t>0</w:t>
      </w:r>
      <w:r w:rsidRPr="005F1E79">
        <w:rPr>
          <w:rFonts w:ascii="Times New Roman" w:hAnsi="Times New Roman" w:cs="Times New Roman"/>
          <w:sz w:val="24"/>
          <w:szCs w:val="24"/>
        </w:rPr>
        <w:t>0 Notification of Spills.</w:t>
      </w:r>
    </w:p>
    <w:p w14:paraId="364F9BB8" w14:textId="479A2D61" w:rsidR="008711AB" w:rsidRDefault="008711A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Notwithstanding other requirements of law, any Person responsible for a </w:t>
      </w:r>
      <w:r w:rsidR="004E6089" w:rsidRPr="005F1E79">
        <w:rPr>
          <w:rFonts w:ascii="Times New Roman" w:hAnsi="Times New Roman" w:cs="Times New Roman"/>
          <w:sz w:val="24"/>
          <w:szCs w:val="24"/>
        </w:rPr>
        <w:t>Premises</w:t>
      </w:r>
      <w:r w:rsidRPr="005F1E79">
        <w:rPr>
          <w:rFonts w:ascii="Times New Roman" w:hAnsi="Times New Roman" w:cs="Times New Roman"/>
          <w:sz w:val="24"/>
          <w:szCs w:val="24"/>
        </w:rPr>
        <w:t xml:space="preserve"> </w:t>
      </w:r>
      <w:r w:rsidR="004E6089" w:rsidRPr="005F1E79">
        <w:rPr>
          <w:rFonts w:ascii="Times New Roman" w:hAnsi="Times New Roman" w:cs="Times New Roman"/>
          <w:sz w:val="24"/>
          <w:szCs w:val="24"/>
        </w:rPr>
        <w:t>who becomes aware of a</w:t>
      </w:r>
      <w:r w:rsidRPr="005F1E79">
        <w:rPr>
          <w:rFonts w:ascii="Times New Roman" w:hAnsi="Times New Roman" w:cs="Times New Roman"/>
          <w:sz w:val="24"/>
          <w:szCs w:val="24"/>
        </w:rPr>
        <w:t xml:space="preserve"> known or suspected release of materials </w:t>
      </w:r>
      <w:r w:rsidR="004E6089" w:rsidRPr="005F1E79">
        <w:rPr>
          <w:rFonts w:ascii="Times New Roman" w:hAnsi="Times New Roman" w:cs="Times New Roman"/>
          <w:sz w:val="24"/>
          <w:szCs w:val="24"/>
        </w:rPr>
        <w:t>that has caused or may cause Illicit Discharge</w:t>
      </w:r>
      <w:r w:rsidRPr="005F1E79">
        <w:rPr>
          <w:rFonts w:ascii="Times New Roman" w:hAnsi="Times New Roman" w:cs="Times New Roman"/>
          <w:sz w:val="24"/>
          <w:szCs w:val="24"/>
        </w:rPr>
        <w:t xml:space="preserve"> or </w:t>
      </w:r>
      <w:r w:rsidR="004E6089" w:rsidRPr="005F1E79">
        <w:rPr>
          <w:rFonts w:ascii="Times New Roman" w:hAnsi="Times New Roman" w:cs="Times New Roman"/>
          <w:sz w:val="24"/>
          <w:szCs w:val="24"/>
        </w:rPr>
        <w:t xml:space="preserve">the release of </w:t>
      </w:r>
      <w:r w:rsidRPr="005F1E79">
        <w:rPr>
          <w:rFonts w:ascii="Times New Roman" w:hAnsi="Times New Roman" w:cs="Times New Roman"/>
          <w:sz w:val="24"/>
          <w:szCs w:val="24"/>
        </w:rPr>
        <w:t xml:space="preserve">Pollutants into Stormwater, </w:t>
      </w:r>
      <w:r w:rsidR="004E6089" w:rsidRPr="005F1E79">
        <w:rPr>
          <w:rFonts w:ascii="Times New Roman" w:hAnsi="Times New Roman" w:cs="Times New Roman"/>
          <w:sz w:val="24"/>
          <w:szCs w:val="24"/>
        </w:rPr>
        <w:t xml:space="preserve">s </w:t>
      </w:r>
      <w:r w:rsidRPr="005F1E79">
        <w:rPr>
          <w:rFonts w:ascii="Times New Roman" w:hAnsi="Times New Roman" w:cs="Times New Roman"/>
          <w:sz w:val="24"/>
          <w:szCs w:val="24"/>
        </w:rPr>
        <w:t xml:space="preserve">Stormwater </w:t>
      </w:r>
      <w:r w:rsidR="00A664A7" w:rsidRPr="005F1E79">
        <w:rPr>
          <w:rFonts w:ascii="Times New Roman" w:hAnsi="Times New Roman" w:cs="Times New Roman"/>
          <w:sz w:val="24"/>
          <w:szCs w:val="24"/>
        </w:rPr>
        <w:t>Drainage System</w:t>
      </w:r>
      <w:r w:rsidRPr="005F1E79">
        <w:rPr>
          <w:rFonts w:ascii="Times New Roman" w:hAnsi="Times New Roman" w:cs="Times New Roman"/>
          <w:sz w:val="24"/>
          <w:szCs w:val="24"/>
        </w:rPr>
        <w:t xml:space="preserve"> or </w:t>
      </w:r>
      <w:r w:rsidR="004E6089" w:rsidRPr="005F1E79">
        <w:rPr>
          <w:rFonts w:ascii="Times New Roman" w:hAnsi="Times New Roman" w:cs="Times New Roman"/>
          <w:sz w:val="24"/>
          <w:szCs w:val="24"/>
        </w:rPr>
        <w:t>a Watercourse</w:t>
      </w:r>
      <w:r w:rsidRPr="005F1E79">
        <w:rPr>
          <w:rFonts w:ascii="Times New Roman" w:hAnsi="Times New Roman" w:cs="Times New Roman"/>
          <w:sz w:val="24"/>
          <w:szCs w:val="24"/>
        </w:rPr>
        <w:t xml:space="preserve"> shall </w:t>
      </w:r>
      <w:r w:rsidR="004E6089" w:rsidRPr="005F1E79">
        <w:rPr>
          <w:rFonts w:ascii="Times New Roman" w:hAnsi="Times New Roman" w:cs="Times New Roman"/>
          <w:sz w:val="24"/>
          <w:szCs w:val="24"/>
        </w:rPr>
        <w:t xml:space="preserve">immediately </w:t>
      </w:r>
      <w:r w:rsidRPr="005F1E79">
        <w:rPr>
          <w:rFonts w:ascii="Times New Roman" w:hAnsi="Times New Roman" w:cs="Times New Roman"/>
          <w:sz w:val="24"/>
          <w:szCs w:val="24"/>
        </w:rPr>
        <w:t xml:space="preserve">take all necessary </w:t>
      </w:r>
      <w:r w:rsidR="004E6089" w:rsidRPr="005F1E79">
        <w:rPr>
          <w:rFonts w:ascii="Times New Roman" w:hAnsi="Times New Roman" w:cs="Times New Roman"/>
          <w:sz w:val="24"/>
          <w:szCs w:val="24"/>
        </w:rPr>
        <w:t>actions to identify, contain, and clean up the</w:t>
      </w:r>
      <w:r w:rsidRPr="005F1E79">
        <w:rPr>
          <w:rFonts w:ascii="Times New Roman" w:hAnsi="Times New Roman" w:cs="Times New Roman"/>
          <w:sz w:val="24"/>
          <w:szCs w:val="24"/>
        </w:rPr>
        <w:t xml:space="preserve"> release. In the event of such a release of Hazardous Materials, said Person shall immediately notify emergency response agencies of the occurrence via emergency dispatch services. In the event of a release of non-hazardous materials, said Person shall notify the </w:t>
      </w:r>
      <w:r w:rsidR="008D2891" w:rsidRPr="005F1E79">
        <w:rPr>
          <w:rFonts w:ascii="Times New Roman" w:hAnsi="Times New Roman" w:cs="Times New Roman"/>
          <w:sz w:val="24"/>
          <w:szCs w:val="24"/>
        </w:rPr>
        <w:t>City Administrator</w:t>
      </w:r>
      <w:r w:rsidRPr="005F1E79">
        <w:rPr>
          <w:rFonts w:ascii="Times New Roman" w:hAnsi="Times New Roman" w:cs="Times New Roman"/>
          <w:sz w:val="24"/>
          <w:szCs w:val="24"/>
        </w:rPr>
        <w:t xml:space="preserve"> in </w:t>
      </w:r>
      <w:r w:rsidR="008D2891" w:rsidRPr="005F1E79">
        <w:rPr>
          <w:rFonts w:ascii="Times New Roman" w:hAnsi="Times New Roman" w:cs="Times New Roman"/>
          <w:sz w:val="24"/>
          <w:szCs w:val="24"/>
        </w:rPr>
        <w:t>p</w:t>
      </w:r>
      <w:r w:rsidRPr="005F1E79">
        <w:rPr>
          <w:rFonts w:ascii="Times New Roman" w:hAnsi="Times New Roman" w:cs="Times New Roman"/>
          <w:sz w:val="24"/>
          <w:szCs w:val="24"/>
        </w:rPr>
        <w:t xml:space="preserve">erson or by phone no later than the next business day. Notifications shall be confirmed by written notice addressed and mailed to the City Administrator within three (3) business days. If the discharge of prohibited materials emanates from a commercial or industrial </w:t>
      </w:r>
      <w:r w:rsidR="004E6089" w:rsidRPr="005F1E79">
        <w:rPr>
          <w:rFonts w:ascii="Times New Roman" w:hAnsi="Times New Roman" w:cs="Times New Roman"/>
          <w:sz w:val="24"/>
          <w:szCs w:val="24"/>
        </w:rPr>
        <w:t>Premises</w:t>
      </w:r>
      <w:r w:rsidRPr="005F1E79">
        <w:rPr>
          <w:rFonts w:ascii="Times New Roman" w:hAnsi="Times New Roman" w:cs="Times New Roman"/>
          <w:sz w:val="24"/>
          <w:szCs w:val="24"/>
        </w:rPr>
        <w:t xml:space="preserve">, the owner or operator of such </w:t>
      </w:r>
      <w:r w:rsidR="004E6089" w:rsidRPr="005F1E79">
        <w:rPr>
          <w:rFonts w:ascii="Times New Roman" w:hAnsi="Times New Roman" w:cs="Times New Roman"/>
          <w:sz w:val="24"/>
          <w:szCs w:val="24"/>
        </w:rPr>
        <w:t xml:space="preserve">Premises </w:t>
      </w:r>
      <w:r w:rsidRPr="005F1E79">
        <w:rPr>
          <w:rFonts w:ascii="Times New Roman" w:hAnsi="Times New Roman" w:cs="Times New Roman"/>
          <w:sz w:val="24"/>
          <w:szCs w:val="24"/>
        </w:rPr>
        <w:t>shall also retain an on-site written record of the discharge and the actions taken to prevent its recurrence. Such records shall be retained for at least three (3) years.</w:t>
      </w:r>
    </w:p>
    <w:p w14:paraId="7C267FC1" w14:textId="7DABE745" w:rsidR="000A67EA" w:rsidRPr="000A67EA" w:rsidRDefault="000A67EA" w:rsidP="000A67EA">
      <w:pPr>
        <w:spacing w:before="120" w:after="240" w:line="240" w:lineRule="auto"/>
        <w:rPr>
          <w:rFonts w:ascii="Times New Roman" w:hAnsi="Times New Roman" w:cs="Times New Roman"/>
          <w:b/>
          <w:bCs/>
          <w:sz w:val="24"/>
          <w:szCs w:val="24"/>
        </w:rPr>
      </w:pPr>
      <w:r w:rsidRPr="000A67EA">
        <w:rPr>
          <w:rFonts w:ascii="Times New Roman" w:hAnsi="Times New Roman" w:cs="Times New Roman"/>
          <w:b/>
          <w:bCs/>
          <w:sz w:val="24"/>
          <w:szCs w:val="24"/>
        </w:rPr>
        <w:t>SECTION TWO:</w:t>
      </w:r>
    </w:p>
    <w:p w14:paraId="1FE57D6C" w14:textId="1F08C266" w:rsidR="000A67EA" w:rsidRPr="005F1E79" w:rsidRDefault="000A67EA" w:rsidP="000A67EA">
      <w:pPr>
        <w:spacing w:before="120" w:after="240" w:line="240" w:lineRule="auto"/>
        <w:rPr>
          <w:rFonts w:ascii="Times New Roman" w:hAnsi="Times New Roman" w:cs="Times New Roman"/>
          <w:sz w:val="24"/>
          <w:szCs w:val="24"/>
        </w:rPr>
      </w:pPr>
      <w:r w:rsidRPr="000A67EA">
        <w:rPr>
          <w:rFonts w:ascii="Times New Roman" w:hAnsi="Times New Roman" w:cs="Times New Roman"/>
          <w:sz w:val="24"/>
          <w:szCs w:val="24"/>
        </w:rPr>
        <w:t xml:space="preserve">A new Chapter </w:t>
      </w:r>
      <w:r>
        <w:rPr>
          <w:rFonts w:ascii="Times New Roman" w:hAnsi="Times New Roman" w:cs="Times New Roman"/>
          <w:sz w:val="24"/>
          <w:szCs w:val="24"/>
        </w:rPr>
        <w:t>420</w:t>
      </w:r>
      <w:r w:rsidRPr="000A67EA">
        <w:rPr>
          <w:rFonts w:ascii="Times New Roman" w:hAnsi="Times New Roman" w:cs="Times New Roman"/>
          <w:sz w:val="24"/>
          <w:szCs w:val="24"/>
        </w:rPr>
        <w:t xml:space="preserve"> of the Glendale Municipal Code is hereby adopted to read as follows:  </w:t>
      </w:r>
    </w:p>
    <w:p w14:paraId="22EBCDF2" w14:textId="1C0E71EF" w:rsidR="00174F61" w:rsidRPr="005F1E79" w:rsidRDefault="4A120A5E" w:rsidP="3460D97B">
      <w:pPr>
        <w:pBdr>
          <w:top w:val="single" w:sz="4" w:space="1" w:color="auto"/>
          <w:left w:val="single" w:sz="4" w:space="4" w:color="auto"/>
          <w:bottom w:val="single" w:sz="4" w:space="1" w:color="auto"/>
          <w:right w:val="single" w:sz="4" w:space="4" w:color="auto"/>
        </w:pBdr>
        <w:spacing w:before="120" w:after="240" w:line="240" w:lineRule="auto"/>
        <w:rPr>
          <w:rFonts w:ascii="Times New Roman" w:hAnsi="Times New Roman" w:cs="Times New Roman"/>
          <w:b/>
          <w:bCs/>
          <w:sz w:val="24"/>
          <w:szCs w:val="24"/>
        </w:rPr>
      </w:pPr>
      <w:r w:rsidRPr="005F1E79">
        <w:rPr>
          <w:rFonts w:ascii="Times New Roman" w:hAnsi="Times New Roman" w:cs="Times New Roman"/>
          <w:b/>
          <w:bCs/>
          <w:sz w:val="24"/>
          <w:szCs w:val="24"/>
        </w:rPr>
        <w:t>Chapter</w:t>
      </w:r>
      <w:r w:rsidR="13B39F24" w:rsidRPr="005F1E79">
        <w:rPr>
          <w:rFonts w:ascii="Times New Roman" w:hAnsi="Times New Roman" w:cs="Times New Roman"/>
          <w:b/>
          <w:bCs/>
          <w:sz w:val="24"/>
          <w:szCs w:val="24"/>
        </w:rPr>
        <w:t xml:space="preserve"> 4</w:t>
      </w:r>
      <w:r w:rsidR="29DD3470" w:rsidRPr="005F1E79">
        <w:rPr>
          <w:rFonts w:ascii="Times New Roman" w:hAnsi="Times New Roman" w:cs="Times New Roman"/>
          <w:b/>
          <w:bCs/>
          <w:sz w:val="24"/>
          <w:szCs w:val="24"/>
        </w:rPr>
        <w:t>20</w:t>
      </w:r>
      <w:r w:rsidR="13B39F24" w:rsidRPr="005F1E79">
        <w:rPr>
          <w:rFonts w:ascii="Times New Roman" w:hAnsi="Times New Roman" w:cs="Times New Roman"/>
          <w:b/>
          <w:bCs/>
          <w:sz w:val="24"/>
          <w:szCs w:val="24"/>
        </w:rPr>
        <w:t>. Erosion and Sediment Control</w:t>
      </w:r>
    </w:p>
    <w:p w14:paraId="36DE290D" w14:textId="2785B7EB" w:rsidR="00174F61" w:rsidRPr="005F1E79" w:rsidRDefault="00174F61"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Article I. Purp</w:t>
      </w:r>
      <w:r w:rsidR="005971DD" w:rsidRPr="005F1E79">
        <w:rPr>
          <w:rFonts w:ascii="Times New Roman" w:hAnsi="Times New Roman" w:cs="Times New Roman"/>
          <w:sz w:val="24"/>
          <w:szCs w:val="24"/>
        </w:rPr>
        <w:t>o</w:t>
      </w:r>
      <w:r w:rsidRPr="005F1E79">
        <w:rPr>
          <w:rFonts w:ascii="Times New Roman" w:hAnsi="Times New Roman" w:cs="Times New Roman"/>
          <w:sz w:val="24"/>
          <w:szCs w:val="24"/>
        </w:rPr>
        <w:t>se and Intent, Design Standard, Applicability</w:t>
      </w:r>
    </w:p>
    <w:p w14:paraId="4F1C4E67" w14:textId="2E872EFC" w:rsidR="00174F61" w:rsidRPr="005F1E79" w:rsidRDefault="13B39F2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1A15C1AC" w:rsidRPr="005F1E79">
        <w:rPr>
          <w:rFonts w:ascii="Times New Roman" w:hAnsi="Times New Roman" w:cs="Times New Roman"/>
          <w:sz w:val="24"/>
          <w:szCs w:val="24"/>
        </w:rPr>
        <w:t>20</w:t>
      </w:r>
      <w:r w:rsidRPr="005F1E79">
        <w:rPr>
          <w:rFonts w:ascii="Times New Roman" w:hAnsi="Times New Roman" w:cs="Times New Roman"/>
          <w:sz w:val="24"/>
          <w:szCs w:val="24"/>
        </w:rPr>
        <w:t>.010. Purpose</w:t>
      </w:r>
      <w:r w:rsidR="65ABD33E" w:rsidRPr="005F1E79">
        <w:rPr>
          <w:rFonts w:ascii="Times New Roman" w:hAnsi="Times New Roman" w:cs="Times New Roman"/>
          <w:sz w:val="24"/>
          <w:szCs w:val="24"/>
        </w:rPr>
        <w:t>,</w:t>
      </w:r>
      <w:r w:rsidRPr="005F1E79">
        <w:rPr>
          <w:rFonts w:ascii="Times New Roman" w:hAnsi="Times New Roman" w:cs="Times New Roman"/>
          <w:sz w:val="24"/>
          <w:szCs w:val="24"/>
        </w:rPr>
        <w:t xml:space="preserve"> Intent</w:t>
      </w:r>
      <w:r w:rsidR="4D6724B0" w:rsidRPr="005F1E79">
        <w:rPr>
          <w:rFonts w:ascii="Times New Roman" w:hAnsi="Times New Roman" w:cs="Times New Roman"/>
          <w:sz w:val="24"/>
          <w:szCs w:val="24"/>
        </w:rPr>
        <w:t xml:space="preserve"> and Definitions</w:t>
      </w:r>
    </w:p>
    <w:p w14:paraId="5AA3C86D" w14:textId="77CBDF58" w:rsidR="00174F61" w:rsidRPr="005F1E79" w:rsidRDefault="00174F61" w:rsidP="00AF7479">
      <w:pPr>
        <w:pStyle w:val="ListParagraph"/>
        <w:numPr>
          <w:ilvl w:val="0"/>
          <w:numId w:val="14"/>
        </w:numPr>
        <w:spacing w:before="120" w:after="240" w:line="240" w:lineRule="auto"/>
        <w:jc w:val="both"/>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The purpose of this Chapter is to safeguard </w:t>
      </w:r>
      <w:r w:rsidR="00A664A7" w:rsidRPr="005F1E79">
        <w:rPr>
          <w:rFonts w:ascii="Times New Roman" w:eastAsia="Times New Roman" w:hAnsi="Times New Roman" w:cs="Times New Roman"/>
          <w:sz w:val="24"/>
          <w:szCs w:val="24"/>
        </w:rPr>
        <w:t>Person</w:t>
      </w:r>
      <w:r w:rsidRPr="005F1E79">
        <w:rPr>
          <w:rFonts w:ascii="Times New Roman" w:eastAsia="Times New Roman" w:hAnsi="Times New Roman" w:cs="Times New Roman"/>
          <w:sz w:val="24"/>
          <w:szCs w:val="24"/>
        </w:rPr>
        <w:t>s, protect property, prevent damage to the environment and promote public welfare by effectively minimizing soil erosion and sedimentation during land development, building, landscaping or any other type of land disturbance in the City of Glendale. Further, it provides builders, developers and property owners with soil erosion and sedimentation control standards and regulations. The regulations and standards herein shall accomplish the following:</w:t>
      </w:r>
    </w:p>
    <w:p w14:paraId="584CDB08" w14:textId="77777777" w:rsidR="00174F61" w:rsidRPr="005F1E79" w:rsidRDefault="00174F61"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Establish standards for soil erosion and sedimentation control.</w:t>
      </w:r>
    </w:p>
    <w:p w14:paraId="177BAF28" w14:textId="689B6490" w:rsidR="00174F61" w:rsidRPr="005F1E79" w:rsidRDefault="00174F61"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Minimize soil erosion and sedimentation during </w:t>
      </w:r>
      <w:r w:rsidR="00A503B5" w:rsidRPr="005F1E79">
        <w:rPr>
          <w:rFonts w:ascii="Times New Roman" w:eastAsia="Times New Roman" w:hAnsi="Times New Roman" w:cs="Times New Roman"/>
          <w:sz w:val="24"/>
          <w:szCs w:val="24"/>
        </w:rPr>
        <w:t>D</w:t>
      </w:r>
      <w:r w:rsidRPr="005F1E79">
        <w:rPr>
          <w:rFonts w:ascii="Times New Roman" w:eastAsia="Times New Roman" w:hAnsi="Times New Roman" w:cs="Times New Roman"/>
          <w:sz w:val="24"/>
          <w:szCs w:val="24"/>
        </w:rPr>
        <w:t xml:space="preserve">evelopment, </w:t>
      </w:r>
      <w:r w:rsidR="00A503B5" w:rsidRPr="005F1E79">
        <w:rPr>
          <w:rFonts w:ascii="Times New Roman" w:eastAsia="Times New Roman" w:hAnsi="Times New Roman" w:cs="Times New Roman"/>
          <w:sz w:val="24"/>
          <w:szCs w:val="24"/>
        </w:rPr>
        <w:t>R</w:t>
      </w:r>
      <w:r w:rsidRPr="005F1E79">
        <w:rPr>
          <w:rFonts w:ascii="Times New Roman" w:eastAsia="Times New Roman" w:hAnsi="Times New Roman" w:cs="Times New Roman"/>
          <w:sz w:val="24"/>
          <w:szCs w:val="24"/>
        </w:rPr>
        <w:t xml:space="preserve">edevelopment, </w:t>
      </w:r>
      <w:r w:rsidR="000519C8" w:rsidRPr="005F1E79">
        <w:rPr>
          <w:rFonts w:ascii="Times New Roman" w:eastAsia="Times New Roman" w:hAnsi="Times New Roman" w:cs="Times New Roman"/>
          <w:sz w:val="24"/>
          <w:szCs w:val="24"/>
        </w:rPr>
        <w:t xml:space="preserve">Construction Activities, </w:t>
      </w:r>
      <w:r w:rsidRPr="005F1E79">
        <w:rPr>
          <w:rFonts w:ascii="Times New Roman" w:eastAsia="Times New Roman" w:hAnsi="Times New Roman" w:cs="Times New Roman"/>
          <w:sz w:val="24"/>
          <w:szCs w:val="24"/>
        </w:rPr>
        <w:t>building, landscaping or other land disturbing activities.</w:t>
      </w:r>
    </w:p>
    <w:p w14:paraId="7EFB3E8F" w14:textId="77777777" w:rsidR="00174F61" w:rsidRPr="005F1E79" w:rsidRDefault="00174F61"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Minimize pollution of streams, ponds and lakes.</w:t>
      </w:r>
    </w:p>
    <w:p w14:paraId="079BFA86" w14:textId="77777777" w:rsidR="00174F61" w:rsidRPr="005F1E79" w:rsidRDefault="00174F61"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Encourage management of natural resources.</w:t>
      </w:r>
    </w:p>
    <w:p w14:paraId="05E6A2DA" w14:textId="77777777" w:rsidR="00174F61" w:rsidRPr="005F1E79" w:rsidRDefault="00174F61"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Preserve the beauty of the community and the value of the land.</w:t>
      </w:r>
    </w:p>
    <w:p w14:paraId="7C023333" w14:textId="77777777" w:rsidR="00174F61" w:rsidRPr="005F1E79" w:rsidRDefault="00174F61"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Reduce maintenance costs of public and private improvements and services.</w:t>
      </w:r>
    </w:p>
    <w:p w14:paraId="7B731998" w14:textId="77777777" w:rsidR="00174F61" w:rsidRPr="005F1E79" w:rsidRDefault="00174F61"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Promote and protect the public's health, safety, comfort and welfare.</w:t>
      </w:r>
    </w:p>
    <w:p w14:paraId="5382B81A" w14:textId="0ACF378F" w:rsidR="00174F61" w:rsidRPr="005F1E79" w:rsidRDefault="13B39F24" w:rsidP="00AF7479">
      <w:pPr>
        <w:pStyle w:val="ListParagraph"/>
        <w:numPr>
          <w:ilvl w:val="0"/>
          <w:numId w:val="15"/>
        </w:numPr>
        <w:spacing w:before="120" w:after="240" w:line="240" w:lineRule="auto"/>
        <w:ind w:left="1260" w:hanging="54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Establish cash escrows to guarantee the performance and maintenance of erosion and </w:t>
      </w:r>
      <w:r w:rsidR="300AE67A" w:rsidRPr="005F1E79">
        <w:rPr>
          <w:rFonts w:ascii="Times New Roman" w:eastAsia="Times New Roman" w:hAnsi="Times New Roman" w:cs="Times New Roman"/>
          <w:sz w:val="24"/>
          <w:szCs w:val="24"/>
        </w:rPr>
        <w:t>s</w:t>
      </w:r>
      <w:r w:rsidRPr="005F1E79">
        <w:rPr>
          <w:rFonts w:ascii="Times New Roman" w:eastAsia="Times New Roman" w:hAnsi="Times New Roman" w:cs="Times New Roman"/>
          <w:sz w:val="24"/>
          <w:szCs w:val="24"/>
        </w:rPr>
        <w:t xml:space="preserve">ediment </w:t>
      </w:r>
      <w:r w:rsidR="42DB1A9D" w:rsidRPr="005F1E79">
        <w:rPr>
          <w:rFonts w:ascii="Times New Roman" w:eastAsia="Times New Roman" w:hAnsi="Times New Roman" w:cs="Times New Roman"/>
          <w:sz w:val="24"/>
          <w:szCs w:val="24"/>
        </w:rPr>
        <w:t>c</w:t>
      </w:r>
      <w:r w:rsidRPr="005F1E79">
        <w:rPr>
          <w:rFonts w:ascii="Times New Roman" w:eastAsia="Times New Roman" w:hAnsi="Times New Roman" w:cs="Times New Roman"/>
          <w:sz w:val="24"/>
          <w:szCs w:val="24"/>
        </w:rPr>
        <w:t>ontrol devices or measures.</w:t>
      </w:r>
    </w:p>
    <w:p w14:paraId="71B8887F" w14:textId="0E90D758" w:rsidR="6A8C9712" w:rsidRPr="005F1E79" w:rsidRDefault="6A8C9712" w:rsidP="00F379D6">
      <w:p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B.</w:t>
      </w:r>
      <w:r w:rsidRPr="005F1E79">
        <w:rPr>
          <w:rFonts w:ascii="Times New Roman" w:hAnsi="Times New Roman" w:cs="Times New Roman"/>
          <w:sz w:val="24"/>
          <w:szCs w:val="24"/>
        </w:rPr>
        <w:tab/>
      </w:r>
      <w:r w:rsidRPr="005F1E79">
        <w:rPr>
          <w:rFonts w:ascii="Times New Roman" w:eastAsia="Times New Roman" w:hAnsi="Times New Roman" w:cs="Times New Roman"/>
          <w:sz w:val="24"/>
          <w:szCs w:val="24"/>
        </w:rPr>
        <w:t>The Definitions contained in Sec</w:t>
      </w:r>
      <w:r w:rsidR="29EA5CF3" w:rsidRPr="005F1E79">
        <w:rPr>
          <w:rFonts w:ascii="Times New Roman" w:eastAsia="Times New Roman" w:hAnsi="Times New Roman" w:cs="Times New Roman"/>
          <w:sz w:val="24"/>
          <w:szCs w:val="24"/>
        </w:rPr>
        <w:t xml:space="preserve">tion </w:t>
      </w:r>
      <w:r w:rsidR="47C75187" w:rsidRPr="005F1E79">
        <w:rPr>
          <w:rFonts w:ascii="Times New Roman" w:eastAsia="Times New Roman" w:hAnsi="Times New Roman" w:cs="Times New Roman"/>
          <w:sz w:val="24"/>
          <w:szCs w:val="24"/>
        </w:rPr>
        <w:t xml:space="preserve">250.010 </w:t>
      </w:r>
      <w:r w:rsidR="29EA5CF3" w:rsidRPr="005F1E79">
        <w:rPr>
          <w:rFonts w:ascii="Times New Roman" w:eastAsia="Times New Roman" w:hAnsi="Times New Roman" w:cs="Times New Roman"/>
          <w:sz w:val="24"/>
          <w:szCs w:val="24"/>
        </w:rPr>
        <w:t>shall apply to this Chapter as if set forth in full herein.</w:t>
      </w:r>
    </w:p>
    <w:p w14:paraId="4A5A6229" w14:textId="132236C4" w:rsidR="00174F61" w:rsidRPr="005F1E79" w:rsidRDefault="13B39F2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01CA4B40" w:rsidRPr="005F1E79">
        <w:rPr>
          <w:rFonts w:ascii="Times New Roman" w:hAnsi="Times New Roman" w:cs="Times New Roman"/>
          <w:sz w:val="24"/>
          <w:szCs w:val="24"/>
        </w:rPr>
        <w:t>20</w:t>
      </w:r>
      <w:r w:rsidRPr="005F1E79">
        <w:rPr>
          <w:rFonts w:ascii="Times New Roman" w:hAnsi="Times New Roman" w:cs="Times New Roman"/>
          <w:sz w:val="24"/>
          <w:szCs w:val="24"/>
        </w:rPr>
        <w:t>.020. Design Standard.</w:t>
      </w:r>
    </w:p>
    <w:p w14:paraId="7F2AB267" w14:textId="187F9324" w:rsidR="00174F61" w:rsidRPr="005F1E79" w:rsidRDefault="00174F61" w:rsidP="00AF7479">
      <w:pPr>
        <w:pStyle w:val="ListParagraph"/>
        <w:numPr>
          <w:ilvl w:val="0"/>
          <w:numId w:val="13"/>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This </w:t>
      </w:r>
      <w:r w:rsidR="000C0B64" w:rsidRPr="005F1E79">
        <w:rPr>
          <w:rFonts w:ascii="Times New Roman" w:hAnsi="Times New Roman" w:cs="Times New Roman"/>
          <w:sz w:val="24"/>
          <w:szCs w:val="24"/>
        </w:rPr>
        <w:t>C</w:t>
      </w:r>
      <w:r w:rsidRPr="005F1E79">
        <w:rPr>
          <w:rFonts w:ascii="Times New Roman" w:hAnsi="Times New Roman" w:cs="Times New Roman"/>
          <w:sz w:val="24"/>
          <w:szCs w:val="24"/>
        </w:rPr>
        <w:t>hapter adopts the Rules and Regulations and Engineering Design Requirements for St. Louis County Sediment and Erosion Control Manual (latest version).</w:t>
      </w:r>
    </w:p>
    <w:p w14:paraId="55B53F08" w14:textId="229BC00B" w:rsidR="00174F61" w:rsidRPr="005F1E79" w:rsidRDefault="13B39F24"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2A85C7BB" w:rsidRPr="005F1E79">
        <w:rPr>
          <w:rFonts w:ascii="Times New Roman" w:hAnsi="Times New Roman" w:cs="Times New Roman"/>
          <w:sz w:val="24"/>
          <w:szCs w:val="24"/>
        </w:rPr>
        <w:t>20</w:t>
      </w:r>
      <w:r w:rsidRPr="005F1E79">
        <w:rPr>
          <w:rFonts w:ascii="Times New Roman" w:hAnsi="Times New Roman" w:cs="Times New Roman"/>
          <w:sz w:val="24"/>
          <w:szCs w:val="24"/>
        </w:rPr>
        <w:t>.030. Applicability.</w:t>
      </w:r>
    </w:p>
    <w:p w14:paraId="253FFEA8" w14:textId="7D868789" w:rsidR="00174F61" w:rsidRPr="005F1E79" w:rsidRDefault="13B39F24" w:rsidP="00AF7479">
      <w:pPr>
        <w:pStyle w:val="ListParagraph"/>
        <w:numPr>
          <w:ilvl w:val="0"/>
          <w:numId w:val="1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provisions of this Chapter shall apply to all </w:t>
      </w:r>
      <w:r w:rsidR="42DB1A9D" w:rsidRPr="005F1E79">
        <w:rPr>
          <w:rFonts w:ascii="Times New Roman" w:hAnsi="Times New Roman" w:cs="Times New Roman"/>
          <w:sz w:val="24"/>
          <w:szCs w:val="24"/>
        </w:rPr>
        <w:t xml:space="preserve">ESC Plans </w:t>
      </w:r>
      <w:r w:rsidRPr="005F1E79">
        <w:rPr>
          <w:rFonts w:ascii="Times New Roman" w:hAnsi="Times New Roman" w:cs="Times New Roman"/>
          <w:sz w:val="24"/>
          <w:szCs w:val="24"/>
        </w:rPr>
        <w:t>and permits required pursuant to this Chapter.</w:t>
      </w:r>
    </w:p>
    <w:p w14:paraId="7C672BA6" w14:textId="1FD977C8" w:rsidR="23BEB4AB" w:rsidRPr="005F1E79" w:rsidRDefault="23BEB4AB" w:rsidP="3460D97B">
      <w:pPr>
        <w:pStyle w:val="ListParagraph"/>
        <w:numPr>
          <w:ilvl w:val="0"/>
          <w:numId w:val="1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unified enforcement framework established in Chapter 430 of this Code shall apply to violations of this Chapter.</w:t>
      </w:r>
    </w:p>
    <w:p w14:paraId="558BAC2B" w14:textId="605A7F6B" w:rsidR="00CD31DC" w:rsidRPr="005F1E79" w:rsidRDefault="00CD31DC"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Article II. General Provisions</w:t>
      </w:r>
    </w:p>
    <w:p w14:paraId="6C13BE16" w14:textId="4C231A5F" w:rsidR="00CD31DC" w:rsidRPr="005F1E79" w:rsidRDefault="3F2D980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07BAE1E4" w:rsidRPr="005F1E79">
        <w:rPr>
          <w:rFonts w:ascii="Times New Roman" w:hAnsi="Times New Roman" w:cs="Times New Roman"/>
          <w:sz w:val="24"/>
          <w:szCs w:val="24"/>
        </w:rPr>
        <w:t>20</w:t>
      </w:r>
      <w:r w:rsidRPr="005F1E79">
        <w:rPr>
          <w:rFonts w:ascii="Times New Roman" w:hAnsi="Times New Roman" w:cs="Times New Roman"/>
          <w:sz w:val="24"/>
          <w:szCs w:val="24"/>
        </w:rPr>
        <w:t>.050. Scope of Authority</w:t>
      </w:r>
    </w:p>
    <w:p w14:paraId="4C704B27" w14:textId="4325003A" w:rsidR="00CD31DC" w:rsidRPr="005F1E79" w:rsidRDefault="00CD31DC" w:rsidP="00AF7479">
      <w:pPr>
        <w:pStyle w:val="ListParagraph"/>
        <w:numPr>
          <w:ilvl w:val="0"/>
          <w:numId w:val="1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No </w:t>
      </w:r>
      <w:r w:rsidR="00A664A7" w:rsidRPr="005F1E79">
        <w:rPr>
          <w:rFonts w:ascii="Times New Roman" w:hAnsi="Times New Roman" w:cs="Times New Roman"/>
          <w:sz w:val="24"/>
          <w:szCs w:val="24"/>
        </w:rPr>
        <w:t>Person</w:t>
      </w:r>
      <w:r w:rsidRPr="005F1E79">
        <w:rPr>
          <w:rFonts w:ascii="Times New Roman" w:hAnsi="Times New Roman" w:cs="Times New Roman"/>
          <w:sz w:val="24"/>
          <w:szCs w:val="24"/>
        </w:rPr>
        <w:t xml:space="preserve"> may </w:t>
      </w:r>
      <w:r w:rsidR="00A503B5" w:rsidRPr="005F1E79">
        <w:rPr>
          <w:rFonts w:ascii="Times New Roman" w:hAnsi="Times New Roman" w:cs="Times New Roman"/>
          <w:sz w:val="24"/>
          <w:szCs w:val="24"/>
        </w:rPr>
        <w:t>D</w:t>
      </w:r>
      <w:r w:rsidRPr="005F1E79">
        <w:rPr>
          <w:rFonts w:ascii="Times New Roman" w:hAnsi="Times New Roman" w:cs="Times New Roman"/>
          <w:sz w:val="24"/>
          <w:szCs w:val="24"/>
        </w:rPr>
        <w:t>evelop, landscape or disturb land when</w:t>
      </w:r>
      <w:r w:rsidR="000519C8" w:rsidRPr="005F1E79">
        <w:rPr>
          <w:rFonts w:ascii="Times New Roman" w:hAnsi="Times New Roman" w:cs="Times New Roman"/>
          <w:sz w:val="24"/>
          <w:szCs w:val="24"/>
        </w:rPr>
        <w:t xml:space="preserve"> (</w:t>
      </w:r>
      <w:proofErr w:type="spellStart"/>
      <w:r w:rsidR="000519C8" w:rsidRPr="005F1E79">
        <w:rPr>
          <w:rFonts w:ascii="Times New Roman" w:hAnsi="Times New Roman" w:cs="Times New Roman"/>
          <w:sz w:val="24"/>
          <w:szCs w:val="24"/>
        </w:rPr>
        <w:t>i</w:t>
      </w:r>
      <w:proofErr w:type="spellEnd"/>
      <w:r w:rsidR="000519C8" w:rsidRPr="005F1E79">
        <w:rPr>
          <w:rFonts w:ascii="Times New Roman" w:hAnsi="Times New Roman" w:cs="Times New Roman"/>
          <w:sz w:val="24"/>
          <w:szCs w:val="24"/>
        </w:rPr>
        <w:t>)</w:t>
      </w:r>
      <w:r w:rsidRPr="005F1E79">
        <w:rPr>
          <w:rFonts w:ascii="Times New Roman" w:hAnsi="Times New Roman" w:cs="Times New Roman"/>
          <w:sz w:val="24"/>
          <w:szCs w:val="24"/>
        </w:rPr>
        <w:t xml:space="preserve"> a land disturbance permit is required by Missouri Department of Natural Resources or St. Louis County or </w:t>
      </w:r>
      <w:r w:rsidR="000519C8" w:rsidRPr="005F1E79">
        <w:rPr>
          <w:rFonts w:ascii="Times New Roman" w:hAnsi="Times New Roman" w:cs="Times New Roman"/>
          <w:sz w:val="24"/>
          <w:szCs w:val="24"/>
        </w:rPr>
        <w:t xml:space="preserve">(ii) </w:t>
      </w:r>
      <w:r w:rsidRPr="005F1E79">
        <w:rPr>
          <w:rFonts w:ascii="Times New Roman" w:hAnsi="Times New Roman" w:cs="Times New Roman"/>
          <w:sz w:val="24"/>
          <w:szCs w:val="24"/>
        </w:rPr>
        <w:t xml:space="preserve">a </w:t>
      </w:r>
      <w:r w:rsidR="00D22B8F" w:rsidRPr="005F1E79">
        <w:rPr>
          <w:rFonts w:ascii="Times New Roman" w:hAnsi="Times New Roman" w:cs="Times New Roman"/>
          <w:sz w:val="24"/>
          <w:szCs w:val="24"/>
        </w:rPr>
        <w:t>Grading</w:t>
      </w:r>
      <w:r w:rsidRPr="005F1E79">
        <w:rPr>
          <w:rFonts w:ascii="Times New Roman" w:hAnsi="Times New Roman" w:cs="Times New Roman"/>
          <w:sz w:val="24"/>
          <w:szCs w:val="24"/>
        </w:rPr>
        <w:t xml:space="preserve"> Permit is required by the City until an </w:t>
      </w:r>
      <w:r w:rsidR="00A503B5" w:rsidRPr="005F1E79">
        <w:rPr>
          <w:rFonts w:ascii="Times New Roman" w:hAnsi="Times New Roman" w:cs="Times New Roman"/>
          <w:sz w:val="24"/>
          <w:szCs w:val="24"/>
        </w:rPr>
        <w:t xml:space="preserve">ESC Plan </w:t>
      </w:r>
      <w:r w:rsidRPr="005F1E79">
        <w:rPr>
          <w:rFonts w:ascii="Times New Roman" w:hAnsi="Times New Roman" w:cs="Times New Roman"/>
          <w:sz w:val="24"/>
          <w:szCs w:val="24"/>
        </w:rPr>
        <w:t>has been approved by the City, if required, and all required permits issued.</w:t>
      </w:r>
    </w:p>
    <w:p w14:paraId="0AFFE612" w14:textId="77777777" w:rsidR="00CD31DC" w:rsidRPr="005F1E79" w:rsidRDefault="00CD31DC" w:rsidP="00AF7479">
      <w:pPr>
        <w:pStyle w:val="ListParagraph"/>
        <w:spacing w:before="120" w:after="240" w:line="240" w:lineRule="auto"/>
        <w:rPr>
          <w:rFonts w:ascii="Times New Roman" w:hAnsi="Times New Roman" w:cs="Times New Roman"/>
          <w:sz w:val="24"/>
          <w:szCs w:val="24"/>
        </w:rPr>
      </w:pPr>
    </w:p>
    <w:p w14:paraId="46C92828" w14:textId="5A1781ED" w:rsidR="3F2D9803" w:rsidRPr="005F1E79" w:rsidRDefault="3F2D9803" w:rsidP="3460D97B">
      <w:pPr>
        <w:pStyle w:val="ListParagraph"/>
        <w:numPr>
          <w:ilvl w:val="0"/>
          <w:numId w:val="1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If any conflict arises with these or other City ordinances, the more restrictive provisions shall govern.</w:t>
      </w:r>
    </w:p>
    <w:p w14:paraId="1EC50B76" w14:textId="79B78713" w:rsidR="00CD31DC" w:rsidRPr="005F1E79" w:rsidRDefault="3F2D980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3CDCBB10" w:rsidRPr="005F1E79">
        <w:rPr>
          <w:rFonts w:ascii="Times New Roman" w:hAnsi="Times New Roman" w:cs="Times New Roman"/>
          <w:sz w:val="24"/>
          <w:szCs w:val="24"/>
        </w:rPr>
        <w:t>20</w:t>
      </w:r>
      <w:r w:rsidRPr="005F1E79">
        <w:rPr>
          <w:rFonts w:ascii="Times New Roman" w:hAnsi="Times New Roman" w:cs="Times New Roman"/>
          <w:sz w:val="24"/>
          <w:szCs w:val="24"/>
        </w:rPr>
        <w:t>.060. Permits Required</w:t>
      </w:r>
    </w:p>
    <w:p w14:paraId="4ED79AE4" w14:textId="2F3FDECE" w:rsidR="00CD31DC" w:rsidRPr="005F1E79" w:rsidRDefault="00CD31DC" w:rsidP="00AF7479">
      <w:pPr>
        <w:pStyle w:val="ListParagraph"/>
        <w:numPr>
          <w:ilvl w:val="0"/>
          <w:numId w:val="1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 Land Disturbance Permit is required to be issued from St. Louis County as outlined in the St. Louis County Sediment and Erosion Control Manual.</w:t>
      </w:r>
    </w:p>
    <w:p w14:paraId="6F11F832" w14:textId="26188A10" w:rsidR="00CD31DC" w:rsidRPr="005F1E79" w:rsidRDefault="00CD31DC" w:rsidP="00AF7479">
      <w:pPr>
        <w:pStyle w:val="ListParagraph"/>
        <w:numPr>
          <w:ilvl w:val="0"/>
          <w:numId w:val="1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 Land Disturbance Permit is required from the State of Missouri Department of Natural Resources (DNR) for any Site where one (1) acre or more of land will be disturbed before beginning any Site work authorized by a county permit.</w:t>
      </w:r>
    </w:p>
    <w:p w14:paraId="7D4947C2" w14:textId="690F79F8" w:rsidR="00CD31DC" w:rsidRPr="005F1E79" w:rsidRDefault="00CD31DC" w:rsidP="00AF7479">
      <w:pPr>
        <w:pStyle w:val="ListParagraph"/>
        <w:numPr>
          <w:ilvl w:val="0"/>
          <w:numId w:val="1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 Grading Permit is required to be issued by the City for</w:t>
      </w:r>
      <w:bookmarkStart w:id="1" w:name="_Hlk176467590"/>
      <w:r w:rsidRPr="005F1E79">
        <w:rPr>
          <w:rFonts w:ascii="Times New Roman" w:hAnsi="Times New Roman" w:cs="Times New Roman"/>
          <w:sz w:val="24"/>
          <w:szCs w:val="24"/>
        </w:rPr>
        <w:t xml:space="preserve"> all excavations upon property in the City as set forth in section 4XX.070</w:t>
      </w:r>
      <w:bookmarkEnd w:id="1"/>
      <w:r w:rsidRPr="005F1E79">
        <w:rPr>
          <w:rFonts w:ascii="Times New Roman" w:hAnsi="Times New Roman" w:cs="Times New Roman"/>
          <w:sz w:val="24"/>
          <w:szCs w:val="24"/>
        </w:rPr>
        <w:t>.</w:t>
      </w:r>
    </w:p>
    <w:p w14:paraId="26C1E88C" w14:textId="10C5D892" w:rsidR="00CD31DC" w:rsidRPr="005F1E79" w:rsidRDefault="3F2D980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5DEC6831" w:rsidRPr="005F1E79">
        <w:rPr>
          <w:rFonts w:ascii="Times New Roman" w:hAnsi="Times New Roman" w:cs="Times New Roman"/>
          <w:sz w:val="24"/>
          <w:szCs w:val="24"/>
        </w:rPr>
        <w:t>20</w:t>
      </w:r>
      <w:r w:rsidRPr="005F1E79">
        <w:rPr>
          <w:rFonts w:ascii="Times New Roman" w:hAnsi="Times New Roman" w:cs="Times New Roman"/>
          <w:sz w:val="24"/>
          <w:szCs w:val="24"/>
        </w:rPr>
        <w:t>.070. Grading Permits and Exceptions</w:t>
      </w:r>
    </w:p>
    <w:p w14:paraId="26D8FA16" w14:textId="31DEDF93" w:rsidR="00CD31DC" w:rsidRPr="005F1E79" w:rsidRDefault="00CD31DC" w:rsidP="001E351A">
      <w:pPr>
        <w:pStyle w:val="ListParagraph"/>
        <w:numPr>
          <w:ilvl w:val="0"/>
          <w:numId w:val="20"/>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Except as specified </w:t>
      </w:r>
      <w:r w:rsidR="000519C8" w:rsidRPr="005F1E79">
        <w:rPr>
          <w:rFonts w:ascii="Times New Roman" w:eastAsia="Times New Roman" w:hAnsi="Times New Roman" w:cs="Times New Roman"/>
          <w:sz w:val="24"/>
          <w:szCs w:val="24"/>
        </w:rPr>
        <w:t>in Section 4XX.070(B.)</w:t>
      </w:r>
      <w:r w:rsidRPr="005F1E79">
        <w:rPr>
          <w:rFonts w:ascii="Times New Roman" w:eastAsia="Times New Roman" w:hAnsi="Times New Roman" w:cs="Times New Roman"/>
          <w:sz w:val="24"/>
          <w:szCs w:val="24"/>
        </w:rPr>
        <w:t xml:space="preserve">, a </w:t>
      </w:r>
      <w:r w:rsidR="00D22B8F" w:rsidRPr="005F1E79">
        <w:rPr>
          <w:rFonts w:ascii="Times New Roman" w:eastAsia="Times New Roman" w:hAnsi="Times New Roman" w:cs="Times New Roman"/>
          <w:sz w:val="24"/>
          <w:szCs w:val="24"/>
        </w:rPr>
        <w:t>Grading</w:t>
      </w:r>
      <w:r w:rsidRPr="005F1E79">
        <w:rPr>
          <w:rFonts w:ascii="Times New Roman" w:eastAsia="Times New Roman" w:hAnsi="Times New Roman" w:cs="Times New Roman"/>
          <w:sz w:val="24"/>
          <w:szCs w:val="24"/>
        </w:rPr>
        <w:t xml:space="preserve"> Permit shall be required for all excavations</w:t>
      </w:r>
      <w:r w:rsidR="006E000F" w:rsidRPr="005F1E79">
        <w:rPr>
          <w:rFonts w:ascii="Times New Roman" w:eastAsia="Times New Roman" w:hAnsi="Times New Roman" w:cs="Times New Roman"/>
          <w:sz w:val="24"/>
          <w:szCs w:val="24"/>
        </w:rPr>
        <w:t xml:space="preserve"> </w:t>
      </w:r>
      <w:r w:rsidRPr="005F1E79">
        <w:rPr>
          <w:rFonts w:ascii="Times New Roman" w:eastAsia="Times New Roman" w:hAnsi="Times New Roman" w:cs="Times New Roman"/>
          <w:sz w:val="24"/>
          <w:szCs w:val="24"/>
        </w:rPr>
        <w:t>(</w:t>
      </w:r>
      <w:proofErr w:type="spellStart"/>
      <w:r w:rsidRPr="005F1E79">
        <w:rPr>
          <w:rFonts w:ascii="Times New Roman" w:eastAsia="Times New Roman" w:hAnsi="Times New Roman" w:cs="Times New Roman"/>
          <w:sz w:val="24"/>
          <w:szCs w:val="24"/>
        </w:rPr>
        <w:t>i</w:t>
      </w:r>
      <w:proofErr w:type="spellEnd"/>
      <w:r w:rsidRPr="005F1E79">
        <w:rPr>
          <w:rFonts w:ascii="Times New Roman" w:eastAsia="Times New Roman" w:hAnsi="Times New Roman" w:cs="Times New Roman"/>
          <w:sz w:val="24"/>
          <w:szCs w:val="24"/>
        </w:rPr>
        <w:t xml:space="preserve">) greater than five (5) cubic yards, (ii) impacting greater than two hundred (200) square feet, (iii) related to an increase in the impervious area of the lot by 10%, (iv) that result in the impervious area of a lot equaling or exceeding 55% of the lot, or (v) that will have a material change of elevation of the ground surface that impacts Stormwater </w:t>
      </w:r>
      <w:r w:rsidR="00D65942" w:rsidRPr="005F1E79">
        <w:rPr>
          <w:rFonts w:ascii="Times New Roman" w:eastAsia="Times New Roman" w:hAnsi="Times New Roman" w:cs="Times New Roman"/>
          <w:sz w:val="24"/>
          <w:szCs w:val="24"/>
        </w:rPr>
        <w:t>r</w:t>
      </w:r>
      <w:r w:rsidRPr="005F1E79">
        <w:rPr>
          <w:rFonts w:ascii="Times New Roman" w:eastAsia="Times New Roman" w:hAnsi="Times New Roman" w:cs="Times New Roman"/>
          <w:sz w:val="24"/>
          <w:szCs w:val="24"/>
        </w:rPr>
        <w:t>unoff upon property in the City.</w:t>
      </w:r>
    </w:p>
    <w:p w14:paraId="08D321F5" w14:textId="461A0ED1" w:rsidR="00CD31DC" w:rsidRPr="005F1E79" w:rsidRDefault="000519C8" w:rsidP="00AF7479">
      <w:pPr>
        <w:pStyle w:val="ListParagraph"/>
        <w:numPr>
          <w:ilvl w:val="0"/>
          <w:numId w:val="20"/>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b/>
          <w:bCs/>
          <w:sz w:val="24"/>
          <w:szCs w:val="24"/>
        </w:rPr>
        <w:t>Exceptions</w:t>
      </w:r>
      <w:r w:rsidR="00CD31DC" w:rsidRPr="005F1E79">
        <w:rPr>
          <w:rFonts w:ascii="Times New Roman" w:eastAsia="Times New Roman" w:hAnsi="Times New Roman" w:cs="Times New Roman"/>
          <w:b/>
          <w:bCs/>
          <w:sz w:val="24"/>
          <w:szCs w:val="24"/>
        </w:rPr>
        <w:t>.</w:t>
      </w:r>
      <w:r w:rsidR="00CD31DC" w:rsidRPr="005F1E79">
        <w:rPr>
          <w:rFonts w:ascii="Times New Roman" w:eastAsia="Times New Roman" w:hAnsi="Times New Roman" w:cs="Times New Roman"/>
          <w:sz w:val="24"/>
          <w:szCs w:val="24"/>
        </w:rPr>
        <w:t xml:space="preserve"> A </w:t>
      </w:r>
      <w:r w:rsidR="00D22B8F" w:rsidRPr="005F1E79">
        <w:rPr>
          <w:rFonts w:ascii="Times New Roman" w:eastAsia="Times New Roman" w:hAnsi="Times New Roman" w:cs="Times New Roman"/>
          <w:sz w:val="24"/>
          <w:szCs w:val="24"/>
        </w:rPr>
        <w:t>Grading</w:t>
      </w:r>
      <w:r w:rsidR="00CD31DC" w:rsidRPr="005F1E79">
        <w:rPr>
          <w:rFonts w:ascii="Times New Roman" w:eastAsia="Times New Roman" w:hAnsi="Times New Roman" w:cs="Times New Roman"/>
          <w:sz w:val="24"/>
          <w:szCs w:val="24"/>
        </w:rPr>
        <w:t xml:space="preserve"> Permit shall not be required for the following classes of excavation or Grading operations:</w:t>
      </w:r>
    </w:p>
    <w:p w14:paraId="26CA5FB0" w14:textId="25D3EA07" w:rsidR="00CD31DC" w:rsidRPr="005F1E79" w:rsidRDefault="00CD31DC" w:rsidP="00AF7479">
      <w:pPr>
        <w:pStyle w:val="ListParagraph"/>
        <w:numPr>
          <w:ilvl w:val="0"/>
          <w:numId w:val="21"/>
        </w:numPr>
        <w:tabs>
          <w:tab w:val="left" w:pos="1170"/>
        </w:tabs>
        <w:spacing w:before="120" w:after="240" w:line="240" w:lineRule="auto"/>
        <w:ind w:left="108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No </w:t>
      </w:r>
      <w:r w:rsidR="00D22B8F" w:rsidRPr="005F1E79">
        <w:rPr>
          <w:rFonts w:ascii="Times New Roman" w:eastAsia="Times New Roman" w:hAnsi="Times New Roman" w:cs="Times New Roman"/>
          <w:sz w:val="24"/>
          <w:szCs w:val="24"/>
        </w:rPr>
        <w:t>Grading</w:t>
      </w:r>
      <w:r w:rsidRPr="005F1E79">
        <w:rPr>
          <w:rFonts w:ascii="Times New Roman" w:eastAsia="Times New Roman" w:hAnsi="Times New Roman" w:cs="Times New Roman"/>
          <w:sz w:val="24"/>
          <w:szCs w:val="24"/>
        </w:rPr>
        <w:t xml:space="preserve"> Permit shall be required for the temporary depositing of clean uncontaminated earth, mulch, rock, or stone on occupied property for the purpose of landscaping or gardening on such property provided there is no material change of elevation of the ground surface that impacts Stormwater </w:t>
      </w:r>
      <w:r w:rsidR="00D65942" w:rsidRPr="005F1E79">
        <w:rPr>
          <w:rFonts w:ascii="Times New Roman" w:eastAsia="Times New Roman" w:hAnsi="Times New Roman" w:cs="Times New Roman"/>
          <w:sz w:val="24"/>
          <w:szCs w:val="24"/>
        </w:rPr>
        <w:t>r</w:t>
      </w:r>
      <w:r w:rsidRPr="005F1E79">
        <w:rPr>
          <w:rFonts w:ascii="Times New Roman" w:eastAsia="Times New Roman" w:hAnsi="Times New Roman" w:cs="Times New Roman"/>
          <w:sz w:val="24"/>
          <w:szCs w:val="24"/>
        </w:rPr>
        <w:t>unoff.</w:t>
      </w:r>
    </w:p>
    <w:p w14:paraId="3CC5B8CE" w14:textId="5F68DBA7" w:rsidR="00CD31DC" w:rsidRPr="005F1E79" w:rsidRDefault="00CD31DC" w:rsidP="00AF7479">
      <w:pPr>
        <w:pStyle w:val="ListParagraph"/>
        <w:numPr>
          <w:ilvl w:val="0"/>
          <w:numId w:val="21"/>
        </w:numPr>
        <w:tabs>
          <w:tab w:val="left" w:pos="1170"/>
        </w:tabs>
        <w:spacing w:before="120" w:after="240" w:line="240" w:lineRule="auto"/>
        <w:ind w:left="108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No </w:t>
      </w:r>
      <w:r w:rsidR="00D22B8F" w:rsidRPr="005F1E79">
        <w:rPr>
          <w:rFonts w:ascii="Times New Roman" w:eastAsia="Times New Roman" w:hAnsi="Times New Roman" w:cs="Times New Roman"/>
          <w:sz w:val="24"/>
          <w:szCs w:val="24"/>
        </w:rPr>
        <w:t>Grading</w:t>
      </w:r>
      <w:r w:rsidRPr="005F1E79">
        <w:rPr>
          <w:rFonts w:ascii="Times New Roman" w:eastAsia="Times New Roman" w:hAnsi="Times New Roman" w:cs="Times New Roman"/>
          <w:sz w:val="24"/>
          <w:szCs w:val="24"/>
        </w:rPr>
        <w:t xml:space="preserve"> Permit shall be required for </w:t>
      </w:r>
      <w:r w:rsidR="006A6073" w:rsidRPr="005F1E79">
        <w:rPr>
          <w:rFonts w:ascii="Times New Roman" w:eastAsia="Times New Roman" w:hAnsi="Times New Roman" w:cs="Times New Roman"/>
          <w:sz w:val="24"/>
          <w:szCs w:val="24"/>
        </w:rPr>
        <w:t>Construction Activ</w:t>
      </w:r>
      <w:r w:rsidRPr="005F1E79">
        <w:rPr>
          <w:rFonts w:ascii="Times New Roman" w:eastAsia="Times New Roman" w:hAnsi="Times New Roman" w:cs="Times New Roman"/>
          <w:sz w:val="24"/>
          <w:szCs w:val="24"/>
        </w:rPr>
        <w:t xml:space="preserve">ities involving excavation or placement of fill material provided the City Administrator determines that all information that is required to be submitted in the application for a </w:t>
      </w:r>
      <w:r w:rsidR="00D22B8F" w:rsidRPr="005F1E79">
        <w:rPr>
          <w:rFonts w:ascii="Times New Roman" w:eastAsia="Times New Roman" w:hAnsi="Times New Roman" w:cs="Times New Roman"/>
          <w:sz w:val="24"/>
          <w:szCs w:val="24"/>
        </w:rPr>
        <w:t>Grading</w:t>
      </w:r>
      <w:r w:rsidRPr="005F1E79">
        <w:rPr>
          <w:rFonts w:ascii="Times New Roman" w:eastAsia="Times New Roman" w:hAnsi="Times New Roman" w:cs="Times New Roman"/>
          <w:sz w:val="24"/>
          <w:szCs w:val="24"/>
        </w:rPr>
        <w:t xml:space="preserve"> Permit has been submitted to the City in other required permit applications and that there is sufficient opportunity for the City or St. Louis County to review such proposed excavation activities and determine that sufficient measures will be taken to ensure that such excavation will not cause sediment or erosion to flow off the </w:t>
      </w:r>
      <w:r w:rsidR="000519C8" w:rsidRPr="005F1E79">
        <w:rPr>
          <w:rFonts w:ascii="Times New Roman" w:eastAsia="Times New Roman" w:hAnsi="Times New Roman" w:cs="Times New Roman"/>
          <w:sz w:val="24"/>
          <w:szCs w:val="24"/>
        </w:rPr>
        <w:t>Site</w:t>
      </w:r>
      <w:r w:rsidRPr="005F1E79">
        <w:rPr>
          <w:rFonts w:ascii="Times New Roman" w:eastAsia="Times New Roman" w:hAnsi="Times New Roman" w:cs="Times New Roman"/>
          <w:sz w:val="24"/>
          <w:szCs w:val="24"/>
        </w:rPr>
        <w:t>.</w:t>
      </w:r>
    </w:p>
    <w:p w14:paraId="7059C3EA" w14:textId="10676A29" w:rsidR="00CD31DC" w:rsidRPr="005F1E79" w:rsidRDefault="00CD31DC" w:rsidP="00AF7479">
      <w:pPr>
        <w:pStyle w:val="ListParagraph"/>
        <w:numPr>
          <w:ilvl w:val="0"/>
          <w:numId w:val="21"/>
        </w:numPr>
        <w:tabs>
          <w:tab w:val="left" w:pos="1170"/>
        </w:tabs>
        <w:spacing w:before="120" w:after="240" w:line="240" w:lineRule="auto"/>
        <w:ind w:left="108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No Grading Permit shall be required for work by the City.</w:t>
      </w:r>
    </w:p>
    <w:p w14:paraId="11CAE7AF" w14:textId="3122E772" w:rsidR="00CD31DC" w:rsidRPr="005F1E79" w:rsidRDefault="00CD31DC" w:rsidP="001E351A">
      <w:pPr>
        <w:pStyle w:val="ListParagraph"/>
        <w:numPr>
          <w:ilvl w:val="0"/>
          <w:numId w:val="20"/>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An </w:t>
      </w:r>
      <w:r w:rsidR="00A503B5" w:rsidRPr="005F1E79">
        <w:rPr>
          <w:rFonts w:ascii="Times New Roman" w:hAnsi="Times New Roman" w:cs="Times New Roman"/>
          <w:sz w:val="24"/>
          <w:szCs w:val="24"/>
        </w:rPr>
        <w:t xml:space="preserve">ESC Plan </w:t>
      </w:r>
      <w:r w:rsidRPr="005F1E79">
        <w:rPr>
          <w:rFonts w:ascii="Times New Roman" w:eastAsia="Times New Roman" w:hAnsi="Times New Roman" w:cs="Times New Roman"/>
          <w:sz w:val="24"/>
          <w:szCs w:val="24"/>
        </w:rPr>
        <w:t>is required to accompany the Grading Permit application submitted to the City for all excavation and land disturbance activities for which a Grading Permit is required to be issued by the City involving excavations or placement of fill material impacting 25 cubic yards of soil, rock, fill or similar material, excavations impacting 1,000 square feet or more of a lot, excavations increasing the impervious area of a lot by 20%, construction of a new residential or commercial building, construction of an addition to a residence that is the lesser of 20% of the size of the existing residence or 750 square feet, construction of an accessory structure greater than 750 square feet, construction of a new or expanded driveway, in-ground swimming pool or retaining wall greater than 3 feet in height, removal of underground storage tank, or demolition of a structure, or for which a land disturbance permit issued by the Missouri Department of Natural Resources or St. Louis County is required, unless such requirement is waived by the City Administrator.</w:t>
      </w:r>
    </w:p>
    <w:p w14:paraId="3026E311" w14:textId="1112057A" w:rsidR="00CD31DC" w:rsidRPr="005F1E79" w:rsidRDefault="3F2D9803" w:rsidP="00AF7479">
      <w:pPr>
        <w:spacing w:before="120" w:after="240" w:line="240" w:lineRule="auto"/>
        <w:rPr>
          <w:rFonts w:ascii="Times New Roman" w:eastAsia="Times New Roman" w:hAnsi="Times New Roman" w:cs="Times New Roman"/>
          <w:sz w:val="24"/>
          <w:szCs w:val="24"/>
        </w:rPr>
      </w:pPr>
      <w:r w:rsidRPr="005F1E79">
        <w:rPr>
          <w:rFonts w:ascii="Times New Roman" w:hAnsi="Times New Roman" w:cs="Times New Roman"/>
          <w:sz w:val="24"/>
          <w:szCs w:val="24"/>
        </w:rPr>
        <w:t>Section 4</w:t>
      </w:r>
      <w:r w:rsidR="5548228E" w:rsidRPr="005F1E79">
        <w:rPr>
          <w:rFonts w:ascii="Times New Roman" w:hAnsi="Times New Roman" w:cs="Times New Roman"/>
          <w:sz w:val="24"/>
          <w:szCs w:val="24"/>
        </w:rPr>
        <w:t>20</w:t>
      </w:r>
      <w:r w:rsidRPr="005F1E79">
        <w:rPr>
          <w:rFonts w:ascii="Times New Roman" w:hAnsi="Times New Roman" w:cs="Times New Roman"/>
          <w:sz w:val="24"/>
          <w:szCs w:val="24"/>
        </w:rPr>
        <w:t xml:space="preserve">.080. </w:t>
      </w:r>
      <w:r w:rsidRPr="005F1E79">
        <w:rPr>
          <w:rFonts w:ascii="Times New Roman" w:eastAsia="Times New Roman" w:hAnsi="Times New Roman" w:cs="Times New Roman"/>
          <w:sz w:val="24"/>
          <w:szCs w:val="24"/>
        </w:rPr>
        <w:t>Application Procedure</w:t>
      </w:r>
    </w:p>
    <w:p w14:paraId="16F79603" w14:textId="7B68C1C7" w:rsidR="00CD31DC" w:rsidRPr="005F1E79" w:rsidRDefault="00CD31DC" w:rsidP="2D83CC15">
      <w:pPr>
        <w:pStyle w:val="ListParagraph"/>
        <w:numPr>
          <w:ilvl w:val="0"/>
          <w:numId w:val="25"/>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Application for a Grading Permit shall be made by the </w:t>
      </w:r>
      <w:r w:rsidR="006E000F" w:rsidRPr="005F1E79">
        <w:rPr>
          <w:rFonts w:ascii="Times New Roman" w:eastAsia="Times New Roman" w:hAnsi="Times New Roman" w:cs="Times New Roman"/>
          <w:sz w:val="24"/>
          <w:szCs w:val="24"/>
        </w:rPr>
        <w:t>Project Site Owner</w:t>
      </w:r>
      <w:r w:rsidRPr="005F1E79">
        <w:rPr>
          <w:rFonts w:ascii="Times New Roman" w:eastAsia="Times New Roman" w:hAnsi="Times New Roman" w:cs="Times New Roman"/>
          <w:sz w:val="24"/>
          <w:szCs w:val="24"/>
        </w:rPr>
        <w:t xml:space="preserve"> to the City Administrator and shall be accompanied by a detailed statement of proposed work, </w:t>
      </w:r>
      <w:r w:rsidR="0BFC1C55" w:rsidRPr="005F1E79">
        <w:rPr>
          <w:rFonts w:ascii="Times New Roman" w:eastAsia="Times New Roman" w:hAnsi="Times New Roman" w:cs="Times New Roman"/>
          <w:sz w:val="24"/>
          <w:szCs w:val="24"/>
        </w:rPr>
        <w:t xml:space="preserve">and </w:t>
      </w:r>
      <w:r w:rsidRPr="005F1E79">
        <w:rPr>
          <w:rFonts w:ascii="Times New Roman" w:eastAsia="Times New Roman" w:hAnsi="Times New Roman" w:cs="Times New Roman"/>
          <w:sz w:val="24"/>
          <w:szCs w:val="24"/>
        </w:rPr>
        <w:t>the purpose thereof. An application shall be accompanied by the following:</w:t>
      </w:r>
    </w:p>
    <w:p w14:paraId="3342A9A9" w14:textId="77777777" w:rsidR="00CD31DC" w:rsidRPr="005F1E79" w:rsidRDefault="00CD31DC" w:rsidP="00AF7479">
      <w:pPr>
        <w:pStyle w:val="ListParagraph"/>
        <w:numPr>
          <w:ilvl w:val="1"/>
          <w:numId w:val="25"/>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Two sets of Site plans detailing the areas to be excavated, graded, filled, and/or cleared; and</w:t>
      </w:r>
    </w:p>
    <w:p w14:paraId="3089F04A" w14:textId="167FD704" w:rsidR="00CD31DC" w:rsidRPr="005F1E79" w:rsidRDefault="00CD31DC" w:rsidP="00AF7479">
      <w:pPr>
        <w:pStyle w:val="ListParagraph"/>
        <w:numPr>
          <w:ilvl w:val="1"/>
          <w:numId w:val="25"/>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Where required pursuant to Section 4XX.070(C), an </w:t>
      </w:r>
      <w:r w:rsidR="00A503B5" w:rsidRPr="005F1E79">
        <w:rPr>
          <w:rFonts w:ascii="Times New Roman" w:hAnsi="Times New Roman" w:cs="Times New Roman"/>
          <w:sz w:val="24"/>
          <w:szCs w:val="24"/>
        </w:rPr>
        <w:t>ESC Plan</w:t>
      </w:r>
      <w:r w:rsidRPr="005F1E79">
        <w:rPr>
          <w:rFonts w:ascii="Times New Roman" w:eastAsia="Times New Roman" w:hAnsi="Times New Roman" w:cs="Times New Roman"/>
          <w:sz w:val="24"/>
          <w:szCs w:val="24"/>
        </w:rPr>
        <w:t>.</w:t>
      </w:r>
    </w:p>
    <w:p w14:paraId="36D40839" w14:textId="7CDEF2CA" w:rsidR="00CD31DC" w:rsidRPr="005F1E79" w:rsidRDefault="3F2D980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3B133358" w:rsidRPr="005F1E79">
        <w:rPr>
          <w:rFonts w:ascii="Times New Roman" w:hAnsi="Times New Roman" w:cs="Times New Roman"/>
          <w:sz w:val="24"/>
          <w:szCs w:val="24"/>
        </w:rPr>
        <w:t>20</w:t>
      </w:r>
      <w:r w:rsidRPr="005F1E79">
        <w:rPr>
          <w:rFonts w:ascii="Times New Roman" w:hAnsi="Times New Roman" w:cs="Times New Roman"/>
          <w:sz w:val="24"/>
          <w:szCs w:val="24"/>
        </w:rPr>
        <w:t>.090. Erosion And Sediment Control Plan</w:t>
      </w:r>
    </w:p>
    <w:p w14:paraId="29A090E2" w14:textId="370E4EC6" w:rsidR="00CD31DC" w:rsidRPr="005F1E79" w:rsidRDefault="00CD31DC" w:rsidP="00AF7479">
      <w:pPr>
        <w:pStyle w:val="ListParagraph"/>
        <w:numPr>
          <w:ilvl w:val="0"/>
          <w:numId w:val="1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w:t>
      </w:r>
      <w:r w:rsidR="00A503B5" w:rsidRPr="005F1E79">
        <w:rPr>
          <w:rFonts w:ascii="Times New Roman" w:hAnsi="Times New Roman" w:cs="Times New Roman"/>
          <w:sz w:val="24"/>
          <w:szCs w:val="24"/>
        </w:rPr>
        <w:t xml:space="preserve">ESC Plan </w:t>
      </w:r>
      <w:r w:rsidRPr="005F1E79">
        <w:rPr>
          <w:rFonts w:ascii="Times New Roman" w:hAnsi="Times New Roman" w:cs="Times New Roman"/>
          <w:sz w:val="24"/>
          <w:szCs w:val="24"/>
        </w:rPr>
        <w:t xml:space="preserve">is </w:t>
      </w:r>
      <w:proofErr w:type="gramStart"/>
      <w:r w:rsidRPr="005F1E79">
        <w:rPr>
          <w:rFonts w:ascii="Times New Roman" w:hAnsi="Times New Roman" w:cs="Times New Roman"/>
          <w:sz w:val="24"/>
          <w:szCs w:val="24"/>
        </w:rPr>
        <w:t>prepared or</w:t>
      </w:r>
      <w:proofErr w:type="gramEnd"/>
      <w:r w:rsidRPr="005F1E79">
        <w:rPr>
          <w:rFonts w:ascii="Times New Roman" w:hAnsi="Times New Roman" w:cs="Times New Roman"/>
          <w:sz w:val="24"/>
          <w:szCs w:val="24"/>
        </w:rPr>
        <w:t xml:space="preserve"> under the direction of a licensed professional engineer or a certified erosion and sediment control professional acting on behalf of the property owner and outlines the measures the property owner will take to </w:t>
      </w:r>
      <w:r w:rsidR="00C602CE" w:rsidRPr="005F1E79">
        <w:rPr>
          <w:rFonts w:ascii="Times New Roman" w:hAnsi="Times New Roman" w:cs="Times New Roman"/>
          <w:sz w:val="24"/>
          <w:szCs w:val="24"/>
        </w:rPr>
        <w:t>e</w:t>
      </w:r>
      <w:r w:rsidRPr="005F1E79">
        <w:rPr>
          <w:rFonts w:ascii="Times New Roman" w:hAnsi="Times New Roman" w:cs="Times New Roman"/>
          <w:sz w:val="24"/>
          <w:szCs w:val="24"/>
        </w:rPr>
        <w:t xml:space="preserve">nsure soil and sediment </w:t>
      </w:r>
      <w:proofErr w:type="gramStart"/>
      <w:r w:rsidRPr="005F1E79">
        <w:rPr>
          <w:rFonts w:ascii="Times New Roman" w:hAnsi="Times New Roman" w:cs="Times New Roman"/>
          <w:sz w:val="24"/>
          <w:szCs w:val="24"/>
        </w:rPr>
        <w:t>is</w:t>
      </w:r>
      <w:proofErr w:type="gramEnd"/>
      <w:r w:rsidRPr="005F1E79">
        <w:rPr>
          <w:rFonts w:ascii="Times New Roman" w:hAnsi="Times New Roman" w:cs="Times New Roman"/>
          <w:sz w:val="24"/>
          <w:szCs w:val="24"/>
        </w:rPr>
        <w:t xml:space="preserve"> contained on the Site.</w:t>
      </w:r>
    </w:p>
    <w:p w14:paraId="10E01AD1" w14:textId="161A5FD1" w:rsidR="00CD31DC" w:rsidRPr="005F1E79" w:rsidRDefault="00CD31DC" w:rsidP="00AF7479">
      <w:pPr>
        <w:pStyle w:val="ListParagraph"/>
        <w:numPr>
          <w:ilvl w:val="0"/>
          <w:numId w:val="1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w:t>
      </w:r>
      <w:r w:rsidR="00A503B5" w:rsidRPr="005F1E79">
        <w:rPr>
          <w:rFonts w:ascii="Times New Roman" w:hAnsi="Times New Roman" w:cs="Times New Roman"/>
          <w:sz w:val="24"/>
          <w:szCs w:val="24"/>
        </w:rPr>
        <w:t xml:space="preserve">ESC Plan </w:t>
      </w:r>
      <w:r w:rsidRPr="005F1E79">
        <w:rPr>
          <w:rFonts w:ascii="Times New Roman" w:hAnsi="Times New Roman" w:cs="Times New Roman"/>
          <w:sz w:val="24"/>
          <w:szCs w:val="24"/>
        </w:rPr>
        <w:t xml:space="preserve">indicates the proposed Phasing of the project to </w:t>
      </w:r>
      <w:proofErr w:type="gramStart"/>
      <w:r w:rsidRPr="005F1E79">
        <w:rPr>
          <w:rFonts w:ascii="Times New Roman" w:hAnsi="Times New Roman" w:cs="Times New Roman"/>
          <w:sz w:val="24"/>
          <w:szCs w:val="24"/>
        </w:rPr>
        <w:t>include:</w:t>
      </w:r>
      <w:proofErr w:type="gramEnd"/>
      <w:r w:rsidRPr="005F1E79">
        <w:rPr>
          <w:rFonts w:ascii="Times New Roman" w:hAnsi="Times New Roman" w:cs="Times New Roman"/>
          <w:sz w:val="24"/>
          <w:szCs w:val="24"/>
        </w:rPr>
        <w:t xml:space="preserve"> Clearing, rough Grading, </w:t>
      </w:r>
      <w:r w:rsidR="00AD2192" w:rsidRPr="005F1E79">
        <w:rPr>
          <w:rFonts w:ascii="Times New Roman" w:hAnsi="Times New Roman" w:cs="Times New Roman"/>
          <w:sz w:val="24"/>
          <w:szCs w:val="24"/>
        </w:rPr>
        <w:t>C</w:t>
      </w:r>
      <w:r w:rsidRPr="005F1E79">
        <w:rPr>
          <w:rFonts w:ascii="Times New Roman" w:hAnsi="Times New Roman" w:cs="Times New Roman"/>
          <w:sz w:val="24"/>
          <w:szCs w:val="24"/>
        </w:rPr>
        <w:t>onstruction</w:t>
      </w:r>
      <w:r w:rsidR="00AD2192" w:rsidRPr="005F1E79">
        <w:rPr>
          <w:rFonts w:ascii="Times New Roman" w:hAnsi="Times New Roman" w:cs="Times New Roman"/>
          <w:sz w:val="24"/>
          <w:szCs w:val="24"/>
        </w:rPr>
        <w:t xml:space="preserve"> Activity</w:t>
      </w:r>
      <w:r w:rsidRPr="005F1E79">
        <w:rPr>
          <w:rFonts w:ascii="Times New Roman" w:hAnsi="Times New Roman" w:cs="Times New Roman"/>
          <w:sz w:val="24"/>
          <w:szCs w:val="24"/>
        </w:rPr>
        <w:t xml:space="preserve">, final Grading and landscaping. Phasing identifies the date Clearing will begin, how long cleared areas will be exposed and the sequence of Clearing, installing </w:t>
      </w:r>
      <w:r w:rsidR="00AD2192" w:rsidRPr="005F1E79">
        <w:rPr>
          <w:rFonts w:ascii="Times New Roman" w:hAnsi="Times New Roman" w:cs="Times New Roman"/>
          <w:sz w:val="24"/>
          <w:szCs w:val="24"/>
        </w:rPr>
        <w:t>s</w:t>
      </w:r>
      <w:r w:rsidRPr="005F1E79">
        <w:rPr>
          <w:rFonts w:ascii="Times New Roman" w:hAnsi="Times New Roman" w:cs="Times New Roman"/>
          <w:sz w:val="24"/>
          <w:szCs w:val="24"/>
        </w:rPr>
        <w:t xml:space="preserve">ediment </w:t>
      </w:r>
      <w:r w:rsidR="00AD2192" w:rsidRPr="005F1E79">
        <w:rPr>
          <w:rFonts w:ascii="Times New Roman" w:hAnsi="Times New Roman" w:cs="Times New Roman"/>
          <w:sz w:val="24"/>
          <w:szCs w:val="24"/>
        </w:rPr>
        <w:t>c</w:t>
      </w:r>
      <w:r w:rsidRPr="005F1E79">
        <w:rPr>
          <w:rFonts w:ascii="Times New Roman" w:hAnsi="Times New Roman" w:cs="Times New Roman"/>
          <w:sz w:val="24"/>
          <w:szCs w:val="24"/>
        </w:rPr>
        <w:t>ontrol measures, installing storm drainage, paving streets and parking areas, and establishing a vegetative cover.</w:t>
      </w:r>
    </w:p>
    <w:p w14:paraId="007179A7" w14:textId="52AB1977" w:rsidR="00CD31DC" w:rsidRPr="005F1E79" w:rsidRDefault="00CD31DC" w:rsidP="00AF7479">
      <w:pPr>
        <w:pStyle w:val="ListParagraph"/>
        <w:numPr>
          <w:ilvl w:val="0"/>
          <w:numId w:val="1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w:t>
      </w:r>
      <w:r w:rsidR="00A503B5" w:rsidRPr="005F1E79">
        <w:rPr>
          <w:rFonts w:ascii="Times New Roman" w:hAnsi="Times New Roman" w:cs="Times New Roman"/>
          <w:sz w:val="24"/>
          <w:szCs w:val="24"/>
        </w:rPr>
        <w:t xml:space="preserve">ESC Plan </w:t>
      </w:r>
      <w:r w:rsidRPr="005F1E79">
        <w:rPr>
          <w:rFonts w:ascii="Times New Roman" w:hAnsi="Times New Roman" w:cs="Times New Roman"/>
          <w:sz w:val="24"/>
          <w:szCs w:val="24"/>
        </w:rPr>
        <w:t xml:space="preserve">shall include a </w:t>
      </w:r>
      <w:commentRangeStart w:id="2"/>
      <w:commentRangeStart w:id="3"/>
      <w:r w:rsidRPr="005F1E79">
        <w:rPr>
          <w:rFonts w:ascii="Times New Roman" w:hAnsi="Times New Roman" w:cs="Times New Roman"/>
          <w:sz w:val="24"/>
          <w:szCs w:val="24"/>
        </w:rPr>
        <w:t xml:space="preserve">one (1) inch equals ten (10) feet scale </w:t>
      </w:r>
      <w:commentRangeEnd w:id="2"/>
      <w:r w:rsidRPr="005F1E79">
        <w:rPr>
          <w:rStyle w:val="CommentReference"/>
          <w:rFonts w:ascii="Times New Roman" w:hAnsi="Times New Roman" w:cs="Times New Roman"/>
          <w:sz w:val="24"/>
          <w:szCs w:val="24"/>
        </w:rPr>
        <w:commentReference w:id="2"/>
      </w:r>
      <w:commentRangeEnd w:id="3"/>
      <w:r w:rsidRPr="005F1E79">
        <w:rPr>
          <w:rStyle w:val="CommentReference"/>
          <w:rFonts w:ascii="Times New Roman" w:hAnsi="Times New Roman" w:cs="Times New Roman"/>
          <w:sz w:val="24"/>
          <w:szCs w:val="24"/>
        </w:rPr>
        <w:commentReference w:id="3"/>
      </w:r>
      <w:r w:rsidRPr="005F1E79">
        <w:rPr>
          <w:rFonts w:ascii="Times New Roman" w:hAnsi="Times New Roman" w:cs="Times New Roman"/>
          <w:sz w:val="24"/>
          <w:szCs w:val="24"/>
        </w:rPr>
        <w:t xml:space="preserve">map of the Site showing proposed excavation, Grading or filling. It also </w:t>
      </w:r>
      <w:proofErr w:type="gramStart"/>
      <w:r w:rsidRPr="005F1E79">
        <w:rPr>
          <w:rFonts w:ascii="Times New Roman" w:hAnsi="Times New Roman" w:cs="Times New Roman"/>
          <w:sz w:val="24"/>
          <w:szCs w:val="24"/>
        </w:rPr>
        <w:t>shall</w:t>
      </w:r>
      <w:proofErr w:type="gramEnd"/>
      <w:r w:rsidRPr="005F1E79">
        <w:rPr>
          <w:rFonts w:ascii="Times New Roman" w:hAnsi="Times New Roman" w:cs="Times New Roman"/>
          <w:sz w:val="24"/>
          <w:szCs w:val="24"/>
        </w:rPr>
        <w:t xml:space="preserve"> include:</w:t>
      </w:r>
    </w:p>
    <w:p w14:paraId="1C54B836" w14:textId="77777777" w:rsidR="00CD31DC" w:rsidRPr="005F1E79" w:rsidRDefault="00CD31DC" w:rsidP="00AF7479">
      <w:pPr>
        <w:pStyle w:val="ListParagraph"/>
        <w:spacing w:before="120" w:after="240" w:line="240" w:lineRule="auto"/>
        <w:rPr>
          <w:rFonts w:ascii="Times New Roman" w:hAnsi="Times New Roman" w:cs="Times New Roman"/>
          <w:sz w:val="24"/>
          <w:szCs w:val="24"/>
        </w:rPr>
      </w:pPr>
    </w:p>
    <w:p w14:paraId="792BC076" w14:textId="77777777"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The property owner's name, address and telephone number.</w:t>
      </w:r>
    </w:p>
    <w:p w14:paraId="1E837A33" w14:textId="10152732"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Location Map.</w:t>
      </w:r>
      <w:commentRangeStart w:id="4"/>
      <w:commentRangeStart w:id="5"/>
      <w:commentRangeEnd w:id="4"/>
      <w:r w:rsidRPr="005F1E79">
        <w:rPr>
          <w:rStyle w:val="CommentReference"/>
          <w:rFonts w:ascii="Times New Roman" w:hAnsi="Times New Roman" w:cs="Times New Roman"/>
          <w:sz w:val="24"/>
          <w:szCs w:val="24"/>
        </w:rPr>
        <w:commentReference w:id="4"/>
      </w:r>
      <w:commentRangeEnd w:id="5"/>
      <w:r w:rsidRPr="005F1E79">
        <w:rPr>
          <w:rStyle w:val="CommentReference"/>
          <w:rFonts w:ascii="Times New Roman" w:hAnsi="Times New Roman" w:cs="Times New Roman"/>
          <w:sz w:val="24"/>
          <w:szCs w:val="24"/>
        </w:rPr>
        <w:commentReference w:id="5"/>
      </w:r>
    </w:p>
    <w:p w14:paraId="34F3B40B" w14:textId="77777777"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Location of proposed and existing utility lines.</w:t>
      </w:r>
    </w:p>
    <w:p w14:paraId="044EE8B6" w14:textId="77777777"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Existing and proposed contours at two (2) foot intervals on USGS datum.</w:t>
      </w:r>
    </w:p>
    <w:p w14:paraId="62423202" w14:textId="38B39457"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Details of temporary drainage system to direct Stormwater </w:t>
      </w:r>
      <w:r w:rsidR="00D65942" w:rsidRPr="005F1E79">
        <w:rPr>
          <w:rFonts w:ascii="Times New Roman" w:hAnsi="Times New Roman" w:cs="Times New Roman"/>
          <w:sz w:val="24"/>
          <w:szCs w:val="24"/>
        </w:rPr>
        <w:t>r</w:t>
      </w:r>
      <w:r w:rsidRPr="005F1E79">
        <w:rPr>
          <w:rFonts w:ascii="Times New Roman" w:hAnsi="Times New Roman" w:cs="Times New Roman"/>
          <w:sz w:val="24"/>
          <w:szCs w:val="24"/>
        </w:rPr>
        <w:t>unoff from graded portions of the Site.</w:t>
      </w:r>
    </w:p>
    <w:p w14:paraId="208550CB" w14:textId="77777777"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Details of the permanent drainage plan.</w:t>
      </w:r>
    </w:p>
    <w:p w14:paraId="35793BF6" w14:textId="77777777"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Details of water impoundment structures (straw bales, silt fences, sediment basins, diversions, etc., and proposed stable outlets).</w:t>
      </w:r>
    </w:p>
    <w:p w14:paraId="06FE1966" w14:textId="3B2716EC"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 xml:space="preserve">Details for soil preparation and revegetation and any other </w:t>
      </w:r>
      <w:r w:rsidR="00AD2192" w:rsidRPr="005F1E79">
        <w:rPr>
          <w:rFonts w:ascii="Times New Roman" w:hAnsi="Times New Roman" w:cs="Times New Roman"/>
          <w:sz w:val="24"/>
          <w:szCs w:val="24"/>
        </w:rPr>
        <w:t>e</w:t>
      </w:r>
      <w:r w:rsidRPr="005F1E79">
        <w:rPr>
          <w:rFonts w:ascii="Times New Roman" w:hAnsi="Times New Roman" w:cs="Times New Roman"/>
          <w:sz w:val="24"/>
          <w:szCs w:val="24"/>
        </w:rPr>
        <w:t xml:space="preserve">rosion </w:t>
      </w:r>
      <w:r w:rsidR="00AD2192" w:rsidRPr="005F1E79">
        <w:rPr>
          <w:rFonts w:ascii="Times New Roman" w:hAnsi="Times New Roman" w:cs="Times New Roman"/>
          <w:sz w:val="24"/>
          <w:szCs w:val="24"/>
        </w:rPr>
        <w:t>c</w:t>
      </w:r>
      <w:r w:rsidRPr="005F1E79">
        <w:rPr>
          <w:rFonts w:ascii="Times New Roman" w:hAnsi="Times New Roman" w:cs="Times New Roman"/>
          <w:sz w:val="24"/>
          <w:szCs w:val="24"/>
        </w:rPr>
        <w:t>ontrol methods, e.g., contour furrowing, vegetation mats, etc.</w:t>
      </w:r>
    </w:p>
    <w:p w14:paraId="5D21070A" w14:textId="77777777"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Clearing limits.</w:t>
      </w:r>
    </w:p>
    <w:p w14:paraId="4CB2CFF6" w14:textId="38EA8B7B" w:rsidR="00CD31DC" w:rsidRPr="005F1E79" w:rsidRDefault="00CD31DC" w:rsidP="00AF7479">
      <w:pPr>
        <w:pStyle w:val="ListParagraph"/>
        <w:numPr>
          <w:ilvl w:val="0"/>
          <w:numId w:val="22"/>
        </w:numPr>
        <w:spacing w:before="120" w:after="240" w:line="240" w:lineRule="auto"/>
        <w:ind w:left="1080"/>
        <w:rPr>
          <w:rFonts w:ascii="Times New Roman" w:hAnsi="Times New Roman" w:cs="Times New Roman"/>
          <w:sz w:val="24"/>
          <w:szCs w:val="24"/>
        </w:rPr>
      </w:pPr>
      <w:r w:rsidRPr="005F1E79">
        <w:rPr>
          <w:rFonts w:ascii="Times New Roman" w:hAnsi="Times New Roman" w:cs="Times New Roman"/>
          <w:sz w:val="24"/>
          <w:szCs w:val="24"/>
        </w:rPr>
        <w:t>Temporary access routes.</w:t>
      </w:r>
    </w:p>
    <w:p w14:paraId="0B6B8F13" w14:textId="109D25CB" w:rsidR="00CD31DC" w:rsidRPr="005F1E79" w:rsidRDefault="00CD31DC" w:rsidP="00AF7479">
      <w:pPr>
        <w:spacing w:before="120" w:after="240" w:line="240" w:lineRule="auto"/>
        <w:ind w:left="720"/>
        <w:rPr>
          <w:rFonts w:ascii="Times New Roman" w:hAnsi="Times New Roman" w:cs="Times New Roman"/>
          <w:sz w:val="24"/>
          <w:szCs w:val="24"/>
        </w:rPr>
      </w:pPr>
      <w:r w:rsidRPr="005F1E79">
        <w:rPr>
          <w:rFonts w:ascii="Times New Roman" w:hAnsi="Times New Roman" w:cs="Times New Roman"/>
          <w:sz w:val="24"/>
          <w:szCs w:val="24"/>
        </w:rPr>
        <w:t>For small and/or short duration Grading activities</w:t>
      </w:r>
      <w:r w:rsidR="00AD2192" w:rsidRPr="005F1E79">
        <w:rPr>
          <w:rFonts w:ascii="Times New Roman" w:hAnsi="Times New Roman" w:cs="Times New Roman"/>
          <w:sz w:val="24"/>
          <w:szCs w:val="24"/>
        </w:rPr>
        <w:t>,</w:t>
      </w:r>
      <w:r w:rsidRPr="005F1E79">
        <w:rPr>
          <w:rFonts w:ascii="Times New Roman" w:hAnsi="Times New Roman" w:cs="Times New Roman"/>
          <w:sz w:val="24"/>
          <w:szCs w:val="24"/>
        </w:rPr>
        <w:t xml:space="preserve"> the City Administrator may allow an applicant to substitute a letter describing erosion and sediment </w:t>
      </w:r>
      <w:r w:rsidR="00AD2192" w:rsidRPr="005F1E79">
        <w:rPr>
          <w:rFonts w:ascii="Times New Roman" w:hAnsi="Times New Roman" w:cs="Times New Roman"/>
          <w:sz w:val="24"/>
          <w:szCs w:val="24"/>
        </w:rPr>
        <w:t>control measures</w:t>
      </w:r>
      <w:r w:rsidRPr="005F1E79">
        <w:rPr>
          <w:rFonts w:ascii="Times New Roman" w:hAnsi="Times New Roman" w:cs="Times New Roman"/>
          <w:sz w:val="24"/>
          <w:szCs w:val="24"/>
        </w:rPr>
        <w:t xml:space="preserve"> and a review meeting with the City Administrator. Such a letter will serve as the </w:t>
      </w:r>
      <w:r w:rsidR="00A503B5" w:rsidRPr="005F1E79">
        <w:rPr>
          <w:rFonts w:ascii="Times New Roman" w:hAnsi="Times New Roman" w:cs="Times New Roman"/>
          <w:sz w:val="24"/>
          <w:szCs w:val="24"/>
        </w:rPr>
        <w:t xml:space="preserve">ESC Plan </w:t>
      </w:r>
      <w:r w:rsidRPr="005F1E79">
        <w:rPr>
          <w:rFonts w:ascii="Times New Roman" w:hAnsi="Times New Roman" w:cs="Times New Roman"/>
          <w:sz w:val="24"/>
          <w:szCs w:val="24"/>
        </w:rPr>
        <w:t xml:space="preserve">for the work. Additional erosion and </w:t>
      </w:r>
      <w:r w:rsidR="00A503B5" w:rsidRPr="005F1E79">
        <w:rPr>
          <w:rFonts w:ascii="Times New Roman" w:hAnsi="Times New Roman" w:cs="Times New Roman"/>
          <w:sz w:val="24"/>
          <w:szCs w:val="24"/>
        </w:rPr>
        <w:t>s</w:t>
      </w:r>
      <w:r w:rsidRPr="005F1E79">
        <w:rPr>
          <w:rFonts w:ascii="Times New Roman" w:hAnsi="Times New Roman" w:cs="Times New Roman"/>
          <w:sz w:val="24"/>
          <w:szCs w:val="24"/>
        </w:rPr>
        <w:t xml:space="preserve">ediment </w:t>
      </w:r>
      <w:r w:rsidR="00A503B5" w:rsidRPr="005F1E79">
        <w:rPr>
          <w:rFonts w:ascii="Times New Roman" w:hAnsi="Times New Roman" w:cs="Times New Roman"/>
          <w:sz w:val="24"/>
          <w:szCs w:val="24"/>
        </w:rPr>
        <w:t>c</w:t>
      </w:r>
      <w:r w:rsidRPr="005F1E79">
        <w:rPr>
          <w:rFonts w:ascii="Times New Roman" w:hAnsi="Times New Roman" w:cs="Times New Roman"/>
          <w:sz w:val="24"/>
          <w:szCs w:val="24"/>
        </w:rPr>
        <w:t xml:space="preserve">ontrol measures may be imposed by the City Administrator. </w:t>
      </w:r>
    </w:p>
    <w:p w14:paraId="385C7903" w14:textId="77777777" w:rsidR="00CD31DC" w:rsidRPr="005F1E79" w:rsidRDefault="00CD31DC" w:rsidP="00AF7479">
      <w:pPr>
        <w:spacing w:before="120" w:after="240" w:line="240" w:lineRule="auto"/>
        <w:rPr>
          <w:rFonts w:ascii="Times New Roman" w:eastAsia="Times New Roman" w:hAnsi="Times New Roman" w:cs="Times New Roman"/>
          <w:sz w:val="24"/>
          <w:szCs w:val="24"/>
        </w:rPr>
      </w:pPr>
      <w:r w:rsidRPr="005F1E79">
        <w:rPr>
          <w:rFonts w:ascii="Times New Roman" w:hAnsi="Times New Roman" w:cs="Times New Roman"/>
          <w:sz w:val="24"/>
          <w:szCs w:val="24"/>
        </w:rPr>
        <w:t xml:space="preserve">Section 4XX.100. </w:t>
      </w:r>
      <w:r w:rsidRPr="005F1E79">
        <w:rPr>
          <w:rFonts w:ascii="Times New Roman" w:eastAsia="Times New Roman" w:hAnsi="Times New Roman" w:cs="Times New Roman"/>
          <w:sz w:val="24"/>
          <w:szCs w:val="24"/>
        </w:rPr>
        <w:t xml:space="preserve">Design Requirements </w:t>
      </w:r>
    </w:p>
    <w:p w14:paraId="34EF209D" w14:textId="61A17C39" w:rsidR="00CD31DC" w:rsidRPr="005F1E79" w:rsidRDefault="00CD31DC" w:rsidP="00AF7479">
      <w:pPr>
        <w:pStyle w:val="ListParagraph"/>
        <w:numPr>
          <w:ilvl w:val="0"/>
          <w:numId w:val="23"/>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Grading, </w:t>
      </w:r>
      <w:r w:rsidR="00020A4A" w:rsidRPr="005F1E79">
        <w:rPr>
          <w:rFonts w:ascii="Times New Roman" w:eastAsia="Times New Roman" w:hAnsi="Times New Roman" w:cs="Times New Roman"/>
          <w:sz w:val="24"/>
          <w:szCs w:val="24"/>
        </w:rPr>
        <w:t>erosion control</w:t>
      </w:r>
      <w:r w:rsidRPr="005F1E79">
        <w:rPr>
          <w:rFonts w:ascii="Times New Roman" w:eastAsia="Times New Roman" w:hAnsi="Times New Roman" w:cs="Times New Roman"/>
          <w:sz w:val="24"/>
          <w:szCs w:val="24"/>
        </w:rPr>
        <w:t xml:space="preserve"> </w:t>
      </w:r>
      <w:r w:rsidR="00040AC5" w:rsidRPr="005F1E79">
        <w:rPr>
          <w:rFonts w:ascii="Times New Roman" w:eastAsia="Times New Roman" w:hAnsi="Times New Roman" w:cs="Times New Roman"/>
          <w:sz w:val="24"/>
          <w:szCs w:val="24"/>
        </w:rPr>
        <w:t>measures</w:t>
      </w:r>
      <w:r w:rsidRPr="005F1E79">
        <w:rPr>
          <w:rFonts w:ascii="Times New Roman" w:eastAsia="Times New Roman" w:hAnsi="Times New Roman" w:cs="Times New Roman"/>
          <w:sz w:val="24"/>
          <w:szCs w:val="24"/>
        </w:rPr>
        <w:t xml:space="preserve">, </w:t>
      </w:r>
      <w:r w:rsidR="00D65942" w:rsidRPr="005F1E79">
        <w:rPr>
          <w:rFonts w:ascii="Times New Roman" w:eastAsia="Times New Roman" w:hAnsi="Times New Roman" w:cs="Times New Roman"/>
          <w:sz w:val="24"/>
          <w:szCs w:val="24"/>
        </w:rPr>
        <w:t>s</w:t>
      </w:r>
      <w:r w:rsidRPr="005F1E79">
        <w:rPr>
          <w:rFonts w:ascii="Times New Roman" w:eastAsia="Times New Roman" w:hAnsi="Times New Roman" w:cs="Times New Roman"/>
          <w:sz w:val="24"/>
          <w:szCs w:val="24"/>
        </w:rPr>
        <w:t xml:space="preserve">ediment </w:t>
      </w:r>
      <w:r w:rsidR="00D65942" w:rsidRPr="005F1E79">
        <w:rPr>
          <w:rFonts w:ascii="Times New Roman" w:eastAsia="Times New Roman" w:hAnsi="Times New Roman" w:cs="Times New Roman"/>
          <w:sz w:val="24"/>
          <w:szCs w:val="24"/>
        </w:rPr>
        <w:t>c</w:t>
      </w:r>
      <w:r w:rsidRPr="005F1E79">
        <w:rPr>
          <w:rFonts w:ascii="Times New Roman" w:eastAsia="Times New Roman" w:hAnsi="Times New Roman" w:cs="Times New Roman"/>
          <w:sz w:val="24"/>
          <w:szCs w:val="24"/>
        </w:rPr>
        <w:t xml:space="preserve">ontrol </w:t>
      </w:r>
      <w:r w:rsidR="00040AC5" w:rsidRPr="005F1E79">
        <w:rPr>
          <w:rFonts w:ascii="Times New Roman" w:eastAsia="Times New Roman" w:hAnsi="Times New Roman" w:cs="Times New Roman"/>
          <w:sz w:val="24"/>
          <w:szCs w:val="24"/>
        </w:rPr>
        <w:t>measures</w:t>
      </w:r>
      <w:r w:rsidRPr="005F1E79">
        <w:rPr>
          <w:rFonts w:ascii="Times New Roman" w:eastAsia="Times New Roman" w:hAnsi="Times New Roman" w:cs="Times New Roman"/>
          <w:sz w:val="24"/>
          <w:szCs w:val="24"/>
        </w:rPr>
        <w:t xml:space="preserve">, and </w:t>
      </w:r>
      <w:r w:rsidR="00D65942" w:rsidRPr="005F1E79">
        <w:rPr>
          <w:rFonts w:ascii="Times New Roman" w:eastAsia="Times New Roman" w:hAnsi="Times New Roman" w:cs="Times New Roman"/>
          <w:sz w:val="24"/>
          <w:szCs w:val="24"/>
        </w:rPr>
        <w:t>w</w:t>
      </w:r>
      <w:r w:rsidRPr="005F1E79">
        <w:rPr>
          <w:rFonts w:ascii="Times New Roman" w:eastAsia="Times New Roman" w:hAnsi="Times New Roman" w:cs="Times New Roman"/>
          <w:sz w:val="24"/>
          <w:szCs w:val="24"/>
        </w:rPr>
        <w:t xml:space="preserve">aterway crossings for which a </w:t>
      </w:r>
      <w:r w:rsidR="00B16DBF" w:rsidRPr="005F1E79">
        <w:rPr>
          <w:rFonts w:ascii="Times New Roman" w:eastAsia="Times New Roman" w:hAnsi="Times New Roman" w:cs="Times New Roman"/>
          <w:sz w:val="24"/>
          <w:szCs w:val="24"/>
        </w:rPr>
        <w:t>Site Owner</w:t>
      </w:r>
      <w:r w:rsidRPr="005F1E79">
        <w:rPr>
          <w:rFonts w:ascii="Times New Roman" w:eastAsia="Times New Roman" w:hAnsi="Times New Roman" w:cs="Times New Roman"/>
          <w:sz w:val="24"/>
          <w:szCs w:val="24"/>
        </w:rPr>
        <w:t xml:space="preserve"> is required to obtain a </w:t>
      </w:r>
      <w:r w:rsidR="00D22B8F" w:rsidRPr="005F1E79">
        <w:rPr>
          <w:rFonts w:ascii="Times New Roman" w:eastAsia="Times New Roman" w:hAnsi="Times New Roman" w:cs="Times New Roman"/>
          <w:sz w:val="24"/>
          <w:szCs w:val="24"/>
        </w:rPr>
        <w:t>Grading</w:t>
      </w:r>
      <w:r w:rsidRPr="005F1E79">
        <w:rPr>
          <w:rFonts w:ascii="Times New Roman" w:eastAsia="Times New Roman" w:hAnsi="Times New Roman" w:cs="Times New Roman"/>
          <w:sz w:val="24"/>
          <w:szCs w:val="24"/>
        </w:rPr>
        <w:t xml:space="preserve"> Permit or an </w:t>
      </w:r>
      <w:r w:rsidR="00A503B5" w:rsidRPr="005F1E79">
        <w:rPr>
          <w:rFonts w:ascii="Times New Roman" w:hAnsi="Times New Roman" w:cs="Times New Roman"/>
          <w:sz w:val="24"/>
          <w:szCs w:val="24"/>
        </w:rPr>
        <w:t>ESC Plan</w:t>
      </w:r>
      <w:r w:rsidRPr="005F1E79">
        <w:rPr>
          <w:rFonts w:ascii="Times New Roman" w:eastAsia="Times New Roman" w:hAnsi="Times New Roman" w:cs="Times New Roman"/>
          <w:sz w:val="24"/>
          <w:szCs w:val="24"/>
        </w:rPr>
        <w:t>, shall meet the design criteria set forth in the most recent version of the St. Louis County Sediment and Erosion Control Manual and shall be adequate to prevent transportation of sediment from the Site to the satisfaction of City. Cut and fill slopes shall be no greater than 3:1, except as approved by City to meet other community or environmental objectives.</w:t>
      </w:r>
    </w:p>
    <w:p w14:paraId="57110E0A" w14:textId="1CE99305" w:rsidR="00CD31DC" w:rsidRPr="005F1E79" w:rsidRDefault="00CD31DC" w:rsidP="00AF7479">
      <w:pPr>
        <w:pStyle w:val="ListParagraph"/>
        <w:numPr>
          <w:ilvl w:val="0"/>
          <w:numId w:val="23"/>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Clearing, except as necessary to establish </w:t>
      </w:r>
      <w:r w:rsidR="00A605A2" w:rsidRPr="005F1E79">
        <w:rPr>
          <w:rFonts w:ascii="Times New Roman" w:eastAsia="Times New Roman" w:hAnsi="Times New Roman" w:cs="Times New Roman"/>
          <w:sz w:val="24"/>
          <w:szCs w:val="24"/>
        </w:rPr>
        <w:t>s</w:t>
      </w:r>
      <w:r w:rsidRPr="005F1E79">
        <w:rPr>
          <w:rFonts w:ascii="Times New Roman" w:eastAsia="Times New Roman" w:hAnsi="Times New Roman" w:cs="Times New Roman"/>
          <w:sz w:val="24"/>
          <w:szCs w:val="24"/>
        </w:rPr>
        <w:t xml:space="preserve">ediment </w:t>
      </w:r>
      <w:r w:rsidR="00A605A2" w:rsidRPr="005F1E79">
        <w:rPr>
          <w:rFonts w:ascii="Times New Roman" w:eastAsia="Times New Roman" w:hAnsi="Times New Roman" w:cs="Times New Roman"/>
          <w:sz w:val="24"/>
          <w:szCs w:val="24"/>
        </w:rPr>
        <w:t>c</w:t>
      </w:r>
      <w:r w:rsidRPr="005F1E79">
        <w:rPr>
          <w:rFonts w:ascii="Times New Roman" w:eastAsia="Times New Roman" w:hAnsi="Times New Roman" w:cs="Times New Roman"/>
          <w:sz w:val="24"/>
          <w:szCs w:val="24"/>
        </w:rPr>
        <w:t xml:space="preserve">ontrol devices, shall not begin until all </w:t>
      </w:r>
      <w:r w:rsidR="00A605A2" w:rsidRPr="005F1E79">
        <w:rPr>
          <w:rFonts w:ascii="Times New Roman" w:eastAsia="Times New Roman" w:hAnsi="Times New Roman" w:cs="Times New Roman"/>
          <w:sz w:val="24"/>
          <w:szCs w:val="24"/>
        </w:rPr>
        <w:t xml:space="preserve">sediment control </w:t>
      </w:r>
      <w:r w:rsidRPr="005F1E79">
        <w:rPr>
          <w:rFonts w:ascii="Times New Roman" w:eastAsia="Times New Roman" w:hAnsi="Times New Roman" w:cs="Times New Roman"/>
          <w:sz w:val="24"/>
          <w:szCs w:val="24"/>
        </w:rPr>
        <w:t>devices have been installed and have been stabilized.</w:t>
      </w:r>
    </w:p>
    <w:p w14:paraId="76F49EBD" w14:textId="585D9299" w:rsidR="00CD31DC" w:rsidRPr="005F1E79" w:rsidRDefault="00CD31DC" w:rsidP="00AF7479">
      <w:pPr>
        <w:pStyle w:val="ListParagraph"/>
        <w:numPr>
          <w:ilvl w:val="0"/>
          <w:numId w:val="23"/>
        </w:numPr>
        <w:spacing w:before="120" w:after="240" w:line="240" w:lineRule="auto"/>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Erosion </w:t>
      </w:r>
      <w:r w:rsidR="00020A4A" w:rsidRPr="005F1E79">
        <w:rPr>
          <w:rFonts w:ascii="Times New Roman" w:eastAsia="Times New Roman" w:hAnsi="Times New Roman" w:cs="Times New Roman"/>
          <w:sz w:val="24"/>
          <w:szCs w:val="24"/>
        </w:rPr>
        <w:t>c</w:t>
      </w:r>
      <w:r w:rsidRPr="005F1E79">
        <w:rPr>
          <w:rFonts w:ascii="Times New Roman" w:eastAsia="Times New Roman" w:hAnsi="Times New Roman" w:cs="Times New Roman"/>
          <w:sz w:val="24"/>
          <w:szCs w:val="24"/>
        </w:rPr>
        <w:t>ontrol requirements shall include the following:</w:t>
      </w:r>
    </w:p>
    <w:p w14:paraId="217AA336" w14:textId="77777777" w:rsidR="00CD31DC" w:rsidRPr="005F1E79" w:rsidRDefault="00CD31DC" w:rsidP="00AF7479">
      <w:pPr>
        <w:pStyle w:val="ListParagraph"/>
        <w:numPr>
          <w:ilvl w:val="0"/>
          <w:numId w:val="24"/>
        </w:numPr>
        <w:spacing w:before="120" w:after="240" w:line="240" w:lineRule="auto"/>
        <w:ind w:left="1170" w:hanging="45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Soil stabilization shall be completed within five days of Clearing or inactivity in construction.</w:t>
      </w:r>
    </w:p>
    <w:p w14:paraId="78D40D7B" w14:textId="2CF5F63E" w:rsidR="00CD31DC" w:rsidRPr="005F1E79" w:rsidRDefault="00CD31DC" w:rsidP="00AF7479">
      <w:pPr>
        <w:pStyle w:val="ListParagraph"/>
        <w:numPr>
          <w:ilvl w:val="0"/>
          <w:numId w:val="24"/>
        </w:numPr>
        <w:spacing w:before="120" w:after="240" w:line="240" w:lineRule="auto"/>
        <w:ind w:left="1170" w:hanging="45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If seeding or another vegetative </w:t>
      </w:r>
      <w:r w:rsidR="00020A4A" w:rsidRPr="005F1E79">
        <w:rPr>
          <w:rFonts w:ascii="Times New Roman" w:eastAsia="Times New Roman" w:hAnsi="Times New Roman" w:cs="Times New Roman"/>
          <w:sz w:val="24"/>
          <w:szCs w:val="24"/>
        </w:rPr>
        <w:t>erosion control</w:t>
      </w:r>
      <w:r w:rsidRPr="005F1E79">
        <w:rPr>
          <w:rFonts w:ascii="Times New Roman" w:eastAsia="Times New Roman" w:hAnsi="Times New Roman" w:cs="Times New Roman"/>
          <w:sz w:val="24"/>
          <w:szCs w:val="24"/>
        </w:rPr>
        <w:t xml:space="preserve"> method is used, it shall become</w:t>
      </w:r>
    </w:p>
    <w:p w14:paraId="7A1610BB" w14:textId="77777777" w:rsidR="00CD31DC" w:rsidRPr="005F1E79" w:rsidRDefault="00CD31DC" w:rsidP="00AF7479">
      <w:pPr>
        <w:pStyle w:val="ListParagraph"/>
        <w:spacing w:before="120" w:after="240" w:line="240" w:lineRule="auto"/>
        <w:ind w:left="117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established within two weeks of completion of construction, or the City may require the Site to be reseeded or a nonvegetative option employed.</w:t>
      </w:r>
    </w:p>
    <w:p w14:paraId="3B8CC940" w14:textId="77777777" w:rsidR="00CD31DC" w:rsidRPr="005F1E79" w:rsidRDefault="00CD31DC" w:rsidP="00AF7479">
      <w:pPr>
        <w:pStyle w:val="ListParagraph"/>
        <w:numPr>
          <w:ilvl w:val="0"/>
          <w:numId w:val="24"/>
        </w:numPr>
        <w:spacing w:before="120" w:after="240" w:line="240" w:lineRule="auto"/>
        <w:ind w:left="1170" w:hanging="45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 xml:space="preserve">Soil stockpiles must be stabilized or covered at the end of each workday. </w:t>
      </w:r>
    </w:p>
    <w:p w14:paraId="231164B5" w14:textId="77777777" w:rsidR="00CD31DC" w:rsidRPr="005F1E79" w:rsidRDefault="00CD31DC" w:rsidP="00AF7479">
      <w:pPr>
        <w:pStyle w:val="ListParagraph"/>
        <w:numPr>
          <w:ilvl w:val="0"/>
          <w:numId w:val="24"/>
        </w:numPr>
        <w:spacing w:before="120" w:after="240" w:line="240" w:lineRule="auto"/>
        <w:ind w:left="1170" w:hanging="45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The entire Site must be stabilized, using a heavy mulch layer or another method that does not require germination to control erosion, at the close of the construction season.</w:t>
      </w:r>
    </w:p>
    <w:p w14:paraId="6D514007" w14:textId="77777777" w:rsidR="00CD31DC" w:rsidRPr="005F1E79" w:rsidRDefault="00CD31DC" w:rsidP="00AF7479">
      <w:pPr>
        <w:pStyle w:val="ListParagraph"/>
        <w:numPr>
          <w:ilvl w:val="0"/>
          <w:numId w:val="24"/>
        </w:numPr>
        <w:spacing w:before="120" w:after="240" w:line="240" w:lineRule="auto"/>
        <w:ind w:left="1170" w:hanging="45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Techniques shall be employed to prevent the blowing of dust or sediment from the Site.</w:t>
      </w:r>
    </w:p>
    <w:p w14:paraId="1592D316" w14:textId="0DFEBD5D" w:rsidR="00CD31DC" w:rsidRPr="005F1E79" w:rsidRDefault="00CD31DC" w:rsidP="00C602CE">
      <w:pPr>
        <w:pStyle w:val="ListParagraph"/>
        <w:numPr>
          <w:ilvl w:val="0"/>
          <w:numId w:val="24"/>
        </w:numPr>
        <w:spacing w:before="120" w:after="240" w:line="240" w:lineRule="auto"/>
        <w:ind w:left="1170" w:hanging="450"/>
        <w:rPr>
          <w:rFonts w:ascii="Times New Roman" w:eastAsia="Times New Roman" w:hAnsi="Times New Roman" w:cs="Times New Roman"/>
          <w:sz w:val="24"/>
          <w:szCs w:val="24"/>
        </w:rPr>
      </w:pPr>
      <w:r w:rsidRPr="005F1E79">
        <w:rPr>
          <w:rFonts w:ascii="Times New Roman" w:eastAsia="Times New Roman" w:hAnsi="Times New Roman" w:cs="Times New Roman"/>
          <w:sz w:val="24"/>
          <w:szCs w:val="24"/>
        </w:rPr>
        <w:t>No land disturbing, construction or other associated activities are permitted that cause mud, soil, earth, sand, gravel, rock, stone, concrete, building materials or other materials to be depo</w:t>
      </w:r>
      <w:r w:rsidR="00C602CE" w:rsidRPr="005F1E79">
        <w:rPr>
          <w:rFonts w:ascii="Times New Roman" w:eastAsia="Times New Roman" w:hAnsi="Times New Roman" w:cs="Times New Roman"/>
          <w:sz w:val="24"/>
          <w:szCs w:val="24"/>
        </w:rPr>
        <w:t>s</w:t>
      </w:r>
      <w:r w:rsidRPr="005F1E79">
        <w:rPr>
          <w:rFonts w:ascii="Times New Roman" w:eastAsia="Times New Roman" w:hAnsi="Times New Roman" w:cs="Times New Roman"/>
          <w:sz w:val="24"/>
          <w:szCs w:val="24"/>
        </w:rPr>
        <w:t>ited on public streets. Trucks and other construction equipment should be cleaned on Site to prevent mud from being depo</w:t>
      </w:r>
      <w:r w:rsidR="00C602CE" w:rsidRPr="005F1E79">
        <w:rPr>
          <w:rFonts w:ascii="Times New Roman" w:eastAsia="Times New Roman" w:hAnsi="Times New Roman" w:cs="Times New Roman"/>
          <w:sz w:val="24"/>
          <w:szCs w:val="24"/>
        </w:rPr>
        <w:t>s</w:t>
      </w:r>
      <w:r w:rsidRPr="005F1E79">
        <w:rPr>
          <w:rFonts w:ascii="Times New Roman" w:eastAsia="Times New Roman" w:hAnsi="Times New Roman" w:cs="Times New Roman"/>
          <w:sz w:val="24"/>
          <w:szCs w:val="24"/>
        </w:rPr>
        <w:t>ited on public streets.</w:t>
      </w:r>
    </w:p>
    <w:p w14:paraId="137AF3E6" w14:textId="168D6DBA" w:rsidR="00CD31DC" w:rsidRPr="005F1E79" w:rsidRDefault="3F2D9803"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42216BEC" w:rsidRPr="005F1E79">
        <w:rPr>
          <w:rFonts w:ascii="Times New Roman" w:hAnsi="Times New Roman" w:cs="Times New Roman"/>
          <w:sz w:val="24"/>
          <w:szCs w:val="24"/>
        </w:rPr>
        <w:t>20</w:t>
      </w:r>
      <w:r w:rsidRPr="005F1E79">
        <w:rPr>
          <w:rFonts w:ascii="Times New Roman" w:hAnsi="Times New Roman" w:cs="Times New Roman"/>
          <w:sz w:val="24"/>
          <w:szCs w:val="24"/>
        </w:rPr>
        <w:t>.110. Inspection, Maintenance, Record Keeping, and Reporting</w:t>
      </w:r>
    </w:p>
    <w:p w14:paraId="58BC1780" w14:textId="74FF864F" w:rsidR="00CD31DC" w:rsidRPr="005F1E79" w:rsidRDefault="00CD31DC" w:rsidP="00040AC5">
      <w:pPr>
        <w:pStyle w:val="ListParagraph"/>
        <w:numPr>
          <w:ilvl w:val="0"/>
          <w:numId w:val="2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After approval of all appropriate permits for a land Development project, and upon commencement of </w:t>
      </w:r>
      <w:r w:rsidR="006A6073" w:rsidRPr="005F1E79">
        <w:rPr>
          <w:rFonts w:ascii="Times New Roman" w:hAnsi="Times New Roman" w:cs="Times New Roman"/>
          <w:sz w:val="24"/>
          <w:szCs w:val="24"/>
        </w:rPr>
        <w:t>Construction Activ</w:t>
      </w:r>
      <w:r w:rsidRPr="005F1E79">
        <w:rPr>
          <w:rFonts w:ascii="Times New Roman" w:hAnsi="Times New Roman" w:cs="Times New Roman"/>
          <w:sz w:val="24"/>
          <w:szCs w:val="24"/>
        </w:rPr>
        <w:t xml:space="preserve">ities, the City has the authority to conduct inspections of the work being done to ensure full compliance with the provisions of this </w:t>
      </w:r>
      <w:r w:rsidR="000C0B64" w:rsidRPr="005F1E79">
        <w:rPr>
          <w:rFonts w:ascii="Times New Roman" w:hAnsi="Times New Roman" w:cs="Times New Roman"/>
          <w:sz w:val="24"/>
          <w:szCs w:val="24"/>
        </w:rPr>
        <w:t>C</w:t>
      </w:r>
      <w:r w:rsidRPr="005F1E79">
        <w:rPr>
          <w:rFonts w:ascii="Times New Roman" w:hAnsi="Times New Roman" w:cs="Times New Roman"/>
          <w:sz w:val="24"/>
          <w:szCs w:val="24"/>
        </w:rPr>
        <w:t>hapter and the approved permit</w:t>
      </w:r>
      <w:r w:rsidR="00040AC5" w:rsidRPr="005F1E79">
        <w:rPr>
          <w:rFonts w:ascii="Times New Roman" w:hAnsi="Times New Roman" w:cs="Times New Roman"/>
          <w:sz w:val="24"/>
          <w:szCs w:val="24"/>
        </w:rPr>
        <w:t>(s)</w:t>
      </w:r>
      <w:r w:rsidRPr="005F1E79">
        <w:rPr>
          <w:rFonts w:ascii="Times New Roman" w:hAnsi="Times New Roman" w:cs="Times New Roman"/>
          <w:sz w:val="24"/>
          <w:szCs w:val="24"/>
        </w:rPr>
        <w:t>.</w:t>
      </w:r>
    </w:p>
    <w:p w14:paraId="6AE5F7A2" w14:textId="40E71932" w:rsidR="00CD31DC" w:rsidRPr="005F1E79" w:rsidRDefault="00CD31DC" w:rsidP="001E351A">
      <w:pPr>
        <w:pStyle w:val="ListParagraph"/>
        <w:numPr>
          <w:ilvl w:val="0"/>
          <w:numId w:val="2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 self-monitoring program must be implemented to ensure the </w:t>
      </w:r>
      <w:r w:rsidR="00A503B5" w:rsidRPr="005F1E79">
        <w:rPr>
          <w:rFonts w:ascii="Times New Roman" w:hAnsi="Times New Roman" w:cs="Times New Roman"/>
          <w:sz w:val="24"/>
          <w:szCs w:val="24"/>
        </w:rPr>
        <w:t>ESC Plan</w:t>
      </w:r>
      <w:r w:rsidRPr="005F1E79">
        <w:rPr>
          <w:rFonts w:ascii="Times New Roman" w:hAnsi="Times New Roman" w:cs="Times New Roman"/>
          <w:sz w:val="24"/>
          <w:szCs w:val="24"/>
        </w:rPr>
        <w:t xml:space="preserve">, where required, is working effectively. A trained individual on behalf of the </w:t>
      </w:r>
      <w:r w:rsidR="00040AC5" w:rsidRPr="005F1E79">
        <w:rPr>
          <w:rFonts w:ascii="Times New Roman" w:hAnsi="Times New Roman" w:cs="Times New Roman"/>
          <w:sz w:val="24"/>
          <w:szCs w:val="24"/>
        </w:rPr>
        <w:t>Project Site Owner</w:t>
      </w:r>
      <w:r w:rsidRPr="005F1E79">
        <w:rPr>
          <w:rFonts w:ascii="Times New Roman" w:hAnsi="Times New Roman" w:cs="Times New Roman"/>
          <w:sz w:val="24"/>
          <w:szCs w:val="24"/>
        </w:rPr>
        <w:t xml:space="preserve">, acceptable to the City, shall monitor and manage project construction and Stormwater activities. Self-inspection reports of all </w:t>
      </w:r>
      <w:r w:rsidR="00020A4A" w:rsidRPr="005F1E79">
        <w:rPr>
          <w:rFonts w:ascii="Times New Roman" w:hAnsi="Times New Roman" w:cs="Times New Roman"/>
          <w:sz w:val="24"/>
          <w:szCs w:val="24"/>
        </w:rPr>
        <w:t>erosion control</w:t>
      </w:r>
      <w:r w:rsidRPr="005F1E79">
        <w:rPr>
          <w:rFonts w:ascii="Times New Roman" w:hAnsi="Times New Roman" w:cs="Times New Roman"/>
          <w:sz w:val="24"/>
          <w:szCs w:val="24"/>
        </w:rPr>
        <w:t xml:space="preserve"> </w:t>
      </w:r>
      <w:r w:rsidR="00040AC5" w:rsidRPr="005F1E79">
        <w:rPr>
          <w:rFonts w:ascii="Times New Roman" w:hAnsi="Times New Roman" w:cs="Times New Roman"/>
          <w:sz w:val="24"/>
          <w:szCs w:val="24"/>
        </w:rPr>
        <w:t>measures</w:t>
      </w:r>
      <w:r w:rsidRPr="005F1E79">
        <w:rPr>
          <w:rFonts w:ascii="Times New Roman" w:hAnsi="Times New Roman" w:cs="Times New Roman"/>
          <w:sz w:val="24"/>
          <w:szCs w:val="24"/>
        </w:rPr>
        <w:t xml:space="preserve"> shall be made weekly and after any precipitation accumulation equal to or greater than one-half inch of rainfall. Records of inspection reports shall be maintained and available on Site for inspection by the City.</w:t>
      </w:r>
    </w:p>
    <w:p w14:paraId="008870E1" w14:textId="7C5B01DE" w:rsidR="00863A34" w:rsidRDefault="00CD31DC" w:rsidP="00B22889">
      <w:pPr>
        <w:pStyle w:val="ListParagraph"/>
        <w:numPr>
          <w:ilvl w:val="0"/>
          <w:numId w:val="2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w:t>
      </w:r>
      <w:r w:rsidR="00A503B5" w:rsidRPr="005F1E79">
        <w:rPr>
          <w:rFonts w:ascii="Times New Roman" w:hAnsi="Times New Roman" w:cs="Times New Roman"/>
          <w:sz w:val="24"/>
          <w:szCs w:val="24"/>
        </w:rPr>
        <w:t xml:space="preserve">ESC Plan </w:t>
      </w:r>
      <w:r w:rsidRPr="005F1E79">
        <w:rPr>
          <w:rFonts w:ascii="Times New Roman" w:hAnsi="Times New Roman" w:cs="Times New Roman"/>
          <w:sz w:val="24"/>
          <w:szCs w:val="24"/>
        </w:rPr>
        <w:t xml:space="preserve">shall serve as a guideline but should not be interpreted to be the only basis for implementation of Stormwater pollution prevention on the Site. The </w:t>
      </w:r>
      <w:r w:rsidR="00A664A7" w:rsidRPr="005F1E79">
        <w:rPr>
          <w:rFonts w:ascii="Times New Roman" w:hAnsi="Times New Roman" w:cs="Times New Roman"/>
          <w:sz w:val="24"/>
          <w:szCs w:val="24"/>
        </w:rPr>
        <w:t xml:space="preserve">Project </w:t>
      </w:r>
      <w:r w:rsidRPr="005F1E79">
        <w:rPr>
          <w:rFonts w:ascii="Times New Roman" w:hAnsi="Times New Roman" w:cs="Times New Roman"/>
          <w:sz w:val="24"/>
          <w:szCs w:val="24"/>
        </w:rPr>
        <w:t xml:space="preserve">Site </w:t>
      </w:r>
      <w:r w:rsidR="00A664A7" w:rsidRPr="005F1E79">
        <w:rPr>
          <w:rFonts w:ascii="Times New Roman" w:hAnsi="Times New Roman" w:cs="Times New Roman"/>
          <w:sz w:val="24"/>
          <w:szCs w:val="24"/>
        </w:rPr>
        <w:t>Owner</w:t>
      </w:r>
      <w:r w:rsidRPr="005F1E79">
        <w:rPr>
          <w:rFonts w:ascii="Times New Roman" w:hAnsi="Times New Roman" w:cs="Times New Roman"/>
          <w:sz w:val="24"/>
          <w:szCs w:val="24"/>
        </w:rPr>
        <w:t xml:space="preserve"> is responsible for implementing all measures necessary to adequately prevent polluted Stormwater </w:t>
      </w:r>
      <w:r w:rsidR="00D65942" w:rsidRPr="005F1E79">
        <w:rPr>
          <w:rFonts w:ascii="Times New Roman" w:hAnsi="Times New Roman" w:cs="Times New Roman"/>
          <w:sz w:val="24"/>
          <w:szCs w:val="24"/>
        </w:rPr>
        <w:t>r</w:t>
      </w:r>
      <w:r w:rsidRPr="005F1E79">
        <w:rPr>
          <w:rFonts w:ascii="Times New Roman" w:hAnsi="Times New Roman" w:cs="Times New Roman"/>
          <w:sz w:val="24"/>
          <w:szCs w:val="24"/>
        </w:rPr>
        <w:t>unoff.</w:t>
      </w:r>
    </w:p>
    <w:p w14:paraId="31A861AC" w14:textId="68DD37BC" w:rsidR="000A67EA" w:rsidRPr="000A67EA" w:rsidRDefault="000A67EA" w:rsidP="000A67EA">
      <w:pPr>
        <w:spacing w:before="120" w:after="240" w:line="240" w:lineRule="auto"/>
        <w:rPr>
          <w:rFonts w:ascii="Times New Roman" w:hAnsi="Times New Roman" w:cs="Times New Roman"/>
          <w:b/>
          <w:bCs/>
          <w:sz w:val="24"/>
          <w:szCs w:val="24"/>
        </w:rPr>
      </w:pPr>
      <w:r w:rsidRPr="000A67EA">
        <w:rPr>
          <w:rFonts w:ascii="Times New Roman" w:hAnsi="Times New Roman" w:cs="Times New Roman"/>
          <w:b/>
          <w:bCs/>
          <w:sz w:val="24"/>
          <w:szCs w:val="24"/>
        </w:rPr>
        <w:t xml:space="preserve">SECTION </w:t>
      </w:r>
      <w:r>
        <w:rPr>
          <w:rFonts w:ascii="Times New Roman" w:hAnsi="Times New Roman" w:cs="Times New Roman"/>
          <w:b/>
          <w:bCs/>
          <w:sz w:val="24"/>
          <w:szCs w:val="24"/>
        </w:rPr>
        <w:t>THREE</w:t>
      </w:r>
      <w:r w:rsidRPr="000A67EA">
        <w:rPr>
          <w:rFonts w:ascii="Times New Roman" w:hAnsi="Times New Roman" w:cs="Times New Roman"/>
          <w:b/>
          <w:bCs/>
          <w:sz w:val="24"/>
          <w:szCs w:val="24"/>
        </w:rPr>
        <w:t>:</w:t>
      </w:r>
    </w:p>
    <w:p w14:paraId="2F386C4B" w14:textId="7A0805ED" w:rsidR="000A67EA" w:rsidRPr="000A67EA" w:rsidRDefault="000A67EA" w:rsidP="000A67EA">
      <w:pPr>
        <w:spacing w:before="120" w:after="240" w:line="240" w:lineRule="auto"/>
        <w:rPr>
          <w:rFonts w:ascii="Times New Roman" w:hAnsi="Times New Roman" w:cs="Times New Roman"/>
          <w:sz w:val="24"/>
          <w:szCs w:val="24"/>
        </w:rPr>
      </w:pPr>
      <w:r w:rsidRPr="000A67EA">
        <w:rPr>
          <w:rFonts w:ascii="Times New Roman" w:hAnsi="Times New Roman" w:cs="Times New Roman"/>
          <w:sz w:val="24"/>
          <w:szCs w:val="24"/>
        </w:rPr>
        <w:t xml:space="preserve">A new Chapter </w:t>
      </w:r>
      <w:r>
        <w:rPr>
          <w:rFonts w:ascii="Times New Roman" w:hAnsi="Times New Roman" w:cs="Times New Roman"/>
          <w:sz w:val="24"/>
          <w:szCs w:val="24"/>
        </w:rPr>
        <w:t>425</w:t>
      </w:r>
      <w:r w:rsidRPr="000A67EA">
        <w:rPr>
          <w:rFonts w:ascii="Times New Roman" w:hAnsi="Times New Roman" w:cs="Times New Roman"/>
          <w:sz w:val="24"/>
          <w:szCs w:val="24"/>
        </w:rPr>
        <w:t xml:space="preserve"> of the Glendale Municipal Code is hereby adopted to read as follows:  </w:t>
      </w:r>
    </w:p>
    <w:p w14:paraId="1E561C82" w14:textId="7149ACB5" w:rsidR="00863A34" w:rsidRPr="005F1E79" w:rsidRDefault="2BAB31AA" w:rsidP="3460D97B">
      <w:pPr>
        <w:pBdr>
          <w:top w:val="single" w:sz="4" w:space="1" w:color="auto"/>
          <w:left w:val="single" w:sz="4" w:space="4" w:color="auto"/>
          <w:bottom w:val="single" w:sz="4" w:space="1" w:color="auto"/>
          <w:right w:val="single" w:sz="4" w:space="4" w:color="auto"/>
        </w:pBdr>
        <w:spacing w:before="120" w:after="240" w:line="240" w:lineRule="auto"/>
        <w:rPr>
          <w:rFonts w:ascii="Times New Roman" w:hAnsi="Times New Roman" w:cs="Times New Roman"/>
          <w:b/>
          <w:bCs/>
          <w:sz w:val="24"/>
          <w:szCs w:val="24"/>
        </w:rPr>
      </w:pPr>
      <w:r w:rsidRPr="005F1E79">
        <w:rPr>
          <w:rFonts w:ascii="Times New Roman" w:hAnsi="Times New Roman" w:cs="Times New Roman"/>
          <w:b/>
          <w:bCs/>
          <w:sz w:val="24"/>
          <w:szCs w:val="24"/>
        </w:rPr>
        <w:t xml:space="preserve">Chapter </w:t>
      </w:r>
      <w:r w:rsidR="3D941CCF" w:rsidRPr="005F1E79">
        <w:rPr>
          <w:rFonts w:ascii="Times New Roman" w:hAnsi="Times New Roman" w:cs="Times New Roman"/>
          <w:b/>
          <w:bCs/>
          <w:sz w:val="24"/>
          <w:szCs w:val="24"/>
        </w:rPr>
        <w:t xml:space="preserve"> 4</w:t>
      </w:r>
      <w:r w:rsidR="6877F0CE" w:rsidRPr="005F1E79">
        <w:rPr>
          <w:rFonts w:ascii="Times New Roman" w:hAnsi="Times New Roman" w:cs="Times New Roman"/>
          <w:b/>
          <w:bCs/>
          <w:sz w:val="24"/>
          <w:szCs w:val="24"/>
        </w:rPr>
        <w:t>25</w:t>
      </w:r>
      <w:r w:rsidR="3D941CCF" w:rsidRPr="005F1E79">
        <w:rPr>
          <w:rFonts w:ascii="Times New Roman" w:hAnsi="Times New Roman" w:cs="Times New Roman"/>
          <w:b/>
          <w:bCs/>
          <w:sz w:val="24"/>
          <w:szCs w:val="24"/>
        </w:rPr>
        <w:t>. Post-Construction Stormwater Quality Regulations</w:t>
      </w:r>
    </w:p>
    <w:p w14:paraId="09F0C3A5" w14:textId="17C2BCB9" w:rsidR="00863A34" w:rsidRPr="005F1E79" w:rsidRDefault="3D941CCF"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Article I. Purpose</w:t>
      </w:r>
      <w:r w:rsidR="17A6936A" w:rsidRPr="005F1E79">
        <w:rPr>
          <w:rFonts w:ascii="Times New Roman" w:hAnsi="Times New Roman" w:cs="Times New Roman"/>
          <w:sz w:val="24"/>
          <w:szCs w:val="24"/>
        </w:rPr>
        <w:t>,</w:t>
      </w:r>
      <w:r w:rsidRPr="005F1E79">
        <w:rPr>
          <w:rFonts w:ascii="Times New Roman" w:hAnsi="Times New Roman" w:cs="Times New Roman"/>
          <w:sz w:val="24"/>
          <w:szCs w:val="24"/>
        </w:rPr>
        <w:t xml:space="preserve"> Intent</w:t>
      </w:r>
      <w:r w:rsidR="7036BC43" w:rsidRPr="005F1E79">
        <w:rPr>
          <w:rFonts w:ascii="Times New Roman" w:hAnsi="Times New Roman" w:cs="Times New Roman"/>
          <w:sz w:val="24"/>
          <w:szCs w:val="24"/>
        </w:rPr>
        <w:t xml:space="preserve"> and</w:t>
      </w:r>
      <w:r w:rsidRPr="005F1E79">
        <w:rPr>
          <w:rFonts w:ascii="Times New Roman" w:hAnsi="Times New Roman" w:cs="Times New Roman"/>
          <w:sz w:val="24"/>
          <w:szCs w:val="24"/>
        </w:rPr>
        <w:t xml:space="preserve"> </w:t>
      </w:r>
      <w:r w:rsidR="1661FE44" w:rsidRPr="005F1E79">
        <w:rPr>
          <w:rFonts w:ascii="Times New Roman" w:hAnsi="Times New Roman" w:cs="Times New Roman"/>
          <w:sz w:val="24"/>
          <w:szCs w:val="24"/>
        </w:rPr>
        <w:t xml:space="preserve">Definitions, </w:t>
      </w:r>
      <w:r w:rsidRPr="005F1E79">
        <w:rPr>
          <w:rFonts w:ascii="Times New Roman" w:hAnsi="Times New Roman" w:cs="Times New Roman"/>
          <w:sz w:val="24"/>
          <w:szCs w:val="24"/>
        </w:rPr>
        <w:t>Design Standard, Applicability</w:t>
      </w:r>
    </w:p>
    <w:p w14:paraId="1292BB26" w14:textId="2A95777B" w:rsidR="00863A34" w:rsidRPr="005F1E79" w:rsidRDefault="3D941CCF"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35530900" w:rsidRPr="005F1E79">
        <w:rPr>
          <w:rFonts w:ascii="Times New Roman" w:hAnsi="Times New Roman" w:cs="Times New Roman"/>
          <w:sz w:val="24"/>
          <w:szCs w:val="24"/>
        </w:rPr>
        <w:t>25</w:t>
      </w:r>
      <w:r w:rsidRPr="005F1E79">
        <w:rPr>
          <w:rFonts w:ascii="Times New Roman" w:hAnsi="Times New Roman" w:cs="Times New Roman"/>
          <w:sz w:val="24"/>
          <w:szCs w:val="24"/>
        </w:rPr>
        <w:t>.010. Purpose</w:t>
      </w:r>
      <w:r w:rsidR="3013A649" w:rsidRPr="005F1E79">
        <w:rPr>
          <w:rFonts w:ascii="Times New Roman" w:hAnsi="Times New Roman" w:cs="Times New Roman"/>
          <w:sz w:val="24"/>
          <w:szCs w:val="24"/>
        </w:rPr>
        <w:t xml:space="preserve">, </w:t>
      </w:r>
      <w:r w:rsidRPr="005F1E79">
        <w:rPr>
          <w:rFonts w:ascii="Times New Roman" w:hAnsi="Times New Roman" w:cs="Times New Roman"/>
          <w:sz w:val="24"/>
          <w:szCs w:val="24"/>
        </w:rPr>
        <w:t>Intent</w:t>
      </w:r>
      <w:r w:rsidR="7E4D42B3" w:rsidRPr="005F1E79">
        <w:rPr>
          <w:rFonts w:ascii="Times New Roman" w:hAnsi="Times New Roman" w:cs="Times New Roman"/>
          <w:sz w:val="24"/>
          <w:szCs w:val="24"/>
        </w:rPr>
        <w:t xml:space="preserve"> and Defin</w:t>
      </w:r>
      <w:r w:rsidR="27AFF50B" w:rsidRPr="005F1E79">
        <w:rPr>
          <w:rFonts w:ascii="Times New Roman" w:hAnsi="Times New Roman" w:cs="Times New Roman"/>
          <w:sz w:val="24"/>
          <w:szCs w:val="24"/>
        </w:rPr>
        <w:t>i</w:t>
      </w:r>
      <w:r w:rsidR="7E4D42B3" w:rsidRPr="005F1E79">
        <w:rPr>
          <w:rFonts w:ascii="Times New Roman" w:hAnsi="Times New Roman" w:cs="Times New Roman"/>
          <w:sz w:val="24"/>
          <w:szCs w:val="24"/>
        </w:rPr>
        <w:t>tions</w:t>
      </w:r>
    </w:p>
    <w:p w14:paraId="1950281C" w14:textId="2325DE8E" w:rsidR="00863A34" w:rsidRPr="005F1E79" w:rsidRDefault="00863A34" w:rsidP="00AF7479">
      <w:pPr>
        <w:pStyle w:val="ListParagraph"/>
        <w:numPr>
          <w:ilvl w:val="0"/>
          <w:numId w:val="2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It is recognized that developed areas, as compared to undeveloped areas, generally have increased imperviousness, decreased Infiltration rates, increased runoff rates, and increased concentrations of </w:t>
      </w:r>
      <w:r w:rsidR="00A664A7" w:rsidRPr="005F1E79">
        <w:rPr>
          <w:rFonts w:ascii="Times New Roman" w:hAnsi="Times New Roman" w:cs="Times New Roman"/>
          <w:sz w:val="24"/>
          <w:szCs w:val="24"/>
        </w:rPr>
        <w:t>Pollutant</w:t>
      </w:r>
      <w:r w:rsidRPr="005F1E79">
        <w:rPr>
          <w:rFonts w:ascii="Times New Roman" w:hAnsi="Times New Roman" w:cs="Times New Roman"/>
          <w:sz w:val="24"/>
          <w:szCs w:val="24"/>
        </w:rPr>
        <w:t xml:space="preserve">s such as fertilizers, herbicides, greases, oil, </w:t>
      </w:r>
      <w:r w:rsidR="00B0135C" w:rsidRPr="005F1E79">
        <w:rPr>
          <w:rFonts w:ascii="Times New Roman" w:hAnsi="Times New Roman" w:cs="Times New Roman"/>
          <w:sz w:val="24"/>
          <w:szCs w:val="24"/>
        </w:rPr>
        <w:t xml:space="preserve">and </w:t>
      </w:r>
      <w:r w:rsidRPr="005F1E79">
        <w:rPr>
          <w:rFonts w:ascii="Times New Roman" w:hAnsi="Times New Roman" w:cs="Times New Roman"/>
          <w:sz w:val="24"/>
          <w:szCs w:val="24"/>
        </w:rPr>
        <w:t xml:space="preserve">salts. As new Development and Redevelopment </w:t>
      </w:r>
      <w:proofErr w:type="gramStart"/>
      <w:r w:rsidRPr="005F1E79">
        <w:rPr>
          <w:rFonts w:ascii="Times New Roman" w:hAnsi="Times New Roman" w:cs="Times New Roman"/>
          <w:sz w:val="24"/>
          <w:szCs w:val="24"/>
        </w:rPr>
        <w:t>continues</w:t>
      </w:r>
      <w:proofErr w:type="gramEnd"/>
      <w:r w:rsidRPr="005F1E79">
        <w:rPr>
          <w:rFonts w:ascii="Times New Roman" w:hAnsi="Times New Roman" w:cs="Times New Roman"/>
          <w:sz w:val="24"/>
          <w:szCs w:val="24"/>
        </w:rPr>
        <w:t xml:space="preserve"> within the boundaries of the </w:t>
      </w:r>
      <w:proofErr w:type="gramStart"/>
      <w:r w:rsidRPr="005F1E79">
        <w:rPr>
          <w:rFonts w:ascii="Times New Roman" w:hAnsi="Times New Roman" w:cs="Times New Roman"/>
          <w:sz w:val="24"/>
          <w:szCs w:val="24"/>
        </w:rPr>
        <w:t>City</w:t>
      </w:r>
      <w:proofErr w:type="gramEnd"/>
      <w:r w:rsidRPr="005F1E79">
        <w:rPr>
          <w:rFonts w:ascii="Times New Roman" w:hAnsi="Times New Roman" w:cs="Times New Roman"/>
          <w:sz w:val="24"/>
          <w:szCs w:val="24"/>
        </w:rPr>
        <w:t xml:space="preserve">, measures must be taken to intercept and filter </w:t>
      </w:r>
      <w:r w:rsidR="00A664A7" w:rsidRPr="005F1E79">
        <w:rPr>
          <w:rFonts w:ascii="Times New Roman" w:hAnsi="Times New Roman" w:cs="Times New Roman"/>
          <w:sz w:val="24"/>
          <w:szCs w:val="24"/>
        </w:rPr>
        <w:t>Pollutant</w:t>
      </w:r>
      <w:r w:rsidRPr="005F1E79">
        <w:rPr>
          <w:rFonts w:ascii="Times New Roman" w:hAnsi="Times New Roman" w:cs="Times New Roman"/>
          <w:sz w:val="24"/>
          <w:szCs w:val="24"/>
        </w:rPr>
        <w:t xml:space="preserve">s from Stormwater runoff prior to reaching </w:t>
      </w:r>
      <w:r w:rsidR="00B0135C" w:rsidRPr="005F1E79">
        <w:rPr>
          <w:rFonts w:ascii="Times New Roman" w:hAnsi="Times New Roman" w:cs="Times New Roman"/>
          <w:sz w:val="24"/>
          <w:szCs w:val="24"/>
        </w:rPr>
        <w:t>Watercourses</w:t>
      </w:r>
      <w:r w:rsidRPr="005F1E79">
        <w:rPr>
          <w:rFonts w:ascii="Times New Roman" w:hAnsi="Times New Roman" w:cs="Times New Roman"/>
          <w:sz w:val="24"/>
          <w:szCs w:val="24"/>
        </w:rPr>
        <w:t xml:space="preserve">. </w:t>
      </w:r>
      <w:proofErr w:type="gramStart"/>
      <w:r w:rsidRPr="005F1E79">
        <w:rPr>
          <w:rFonts w:ascii="Times New Roman" w:hAnsi="Times New Roman" w:cs="Times New Roman"/>
          <w:sz w:val="24"/>
          <w:szCs w:val="24"/>
        </w:rPr>
        <w:t>Through the use of</w:t>
      </w:r>
      <w:proofErr w:type="gramEnd"/>
      <w:r w:rsidRPr="005F1E79">
        <w:rPr>
          <w:rFonts w:ascii="Times New Roman" w:hAnsi="Times New Roman" w:cs="Times New Roman"/>
          <w:sz w:val="24"/>
          <w:szCs w:val="24"/>
        </w:rPr>
        <w:t xml:space="preserve"> appropriate BMPs, Stormwater runoff will be </w:t>
      </w:r>
      <w:proofErr w:type="gramStart"/>
      <w:r w:rsidRPr="005F1E79">
        <w:rPr>
          <w:rFonts w:ascii="Times New Roman" w:hAnsi="Times New Roman" w:cs="Times New Roman"/>
          <w:sz w:val="24"/>
          <w:szCs w:val="24"/>
        </w:rPr>
        <w:t>filtered</w:t>
      </w:r>
      <w:proofErr w:type="gramEnd"/>
      <w:r w:rsidRPr="005F1E79">
        <w:rPr>
          <w:rFonts w:ascii="Times New Roman" w:hAnsi="Times New Roman" w:cs="Times New Roman"/>
          <w:sz w:val="24"/>
          <w:szCs w:val="24"/>
        </w:rPr>
        <w:t xml:space="preserve"> and harmful amounts of sediment, nutrients, and contaminants will be removed.</w:t>
      </w:r>
    </w:p>
    <w:p w14:paraId="56F51407" w14:textId="20AC967A" w:rsidR="00863A34" w:rsidRPr="005F1E79" w:rsidRDefault="3D941CCF" w:rsidP="00AF7479">
      <w:pPr>
        <w:pStyle w:val="ListParagraph"/>
        <w:numPr>
          <w:ilvl w:val="0"/>
          <w:numId w:val="2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This </w:t>
      </w:r>
      <w:r w:rsidR="45DD9156" w:rsidRPr="005F1E79">
        <w:rPr>
          <w:rFonts w:ascii="Times New Roman" w:hAnsi="Times New Roman" w:cs="Times New Roman"/>
          <w:sz w:val="24"/>
          <w:szCs w:val="24"/>
        </w:rPr>
        <w:t>C</w:t>
      </w:r>
      <w:r w:rsidRPr="005F1E79">
        <w:rPr>
          <w:rFonts w:ascii="Times New Roman" w:hAnsi="Times New Roman" w:cs="Times New Roman"/>
          <w:sz w:val="24"/>
          <w:szCs w:val="24"/>
        </w:rPr>
        <w:t xml:space="preserve">hapter provides the City with the tools to inspect, monitor, and enforce Stormwater detention and treatment requirements set forth in the Metropolitan St. Louis Sewer District’s NPDES permit for </w:t>
      </w:r>
      <w:r w:rsidR="1F441BB5" w:rsidRPr="005F1E79">
        <w:rPr>
          <w:rFonts w:ascii="Times New Roman" w:hAnsi="Times New Roman" w:cs="Times New Roman"/>
          <w:sz w:val="24"/>
          <w:szCs w:val="24"/>
        </w:rPr>
        <w:t>S</w:t>
      </w:r>
      <w:r w:rsidRPr="005F1E79">
        <w:rPr>
          <w:rFonts w:ascii="Times New Roman" w:hAnsi="Times New Roman" w:cs="Times New Roman"/>
          <w:sz w:val="24"/>
          <w:szCs w:val="24"/>
        </w:rPr>
        <w:t>tormwater, of which the City is a co-permittee.</w:t>
      </w:r>
    </w:p>
    <w:p w14:paraId="268E1909" w14:textId="5CDD6235" w:rsidR="4A7C4CB7" w:rsidRPr="005F1E79" w:rsidRDefault="4A7C4CB7" w:rsidP="3460D97B">
      <w:pPr>
        <w:pStyle w:val="ListParagraph"/>
        <w:numPr>
          <w:ilvl w:val="0"/>
          <w:numId w:val="2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Definitions </w:t>
      </w:r>
      <w:r w:rsidR="467EBD2F" w:rsidRPr="005F1E79">
        <w:rPr>
          <w:rFonts w:ascii="Times New Roman" w:hAnsi="Times New Roman" w:cs="Times New Roman"/>
          <w:sz w:val="24"/>
          <w:szCs w:val="24"/>
        </w:rPr>
        <w:t xml:space="preserve">contained </w:t>
      </w:r>
      <w:r w:rsidRPr="005F1E79">
        <w:rPr>
          <w:rFonts w:ascii="Times New Roman" w:hAnsi="Times New Roman" w:cs="Times New Roman"/>
          <w:sz w:val="24"/>
          <w:szCs w:val="24"/>
        </w:rPr>
        <w:t>in Section 250,010 shall apply to this Chapter as if fully set forth herein.</w:t>
      </w:r>
    </w:p>
    <w:p w14:paraId="246821A7" w14:textId="43156554" w:rsidR="00863A34" w:rsidRPr="005F1E79" w:rsidRDefault="3D941CCF"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3727F1CB" w:rsidRPr="005F1E79">
        <w:rPr>
          <w:rFonts w:ascii="Times New Roman" w:hAnsi="Times New Roman" w:cs="Times New Roman"/>
          <w:sz w:val="24"/>
          <w:szCs w:val="24"/>
        </w:rPr>
        <w:t>25</w:t>
      </w:r>
      <w:r w:rsidRPr="005F1E79">
        <w:rPr>
          <w:rFonts w:ascii="Times New Roman" w:hAnsi="Times New Roman" w:cs="Times New Roman"/>
          <w:sz w:val="24"/>
          <w:szCs w:val="24"/>
        </w:rPr>
        <w:t xml:space="preserve">.020. Design Standard. </w:t>
      </w:r>
    </w:p>
    <w:p w14:paraId="49DFB964" w14:textId="706222AF" w:rsidR="00863A34" w:rsidRPr="005F1E79" w:rsidRDefault="00863A34" w:rsidP="00AF7479">
      <w:pPr>
        <w:pStyle w:val="ListParagraph"/>
        <w:numPr>
          <w:ilvl w:val="0"/>
          <w:numId w:val="2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This </w:t>
      </w:r>
      <w:r w:rsidR="000C0B64" w:rsidRPr="005F1E79">
        <w:rPr>
          <w:rFonts w:ascii="Times New Roman" w:hAnsi="Times New Roman" w:cs="Times New Roman"/>
          <w:sz w:val="24"/>
          <w:szCs w:val="24"/>
        </w:rPr>
        <w:t>Chapter</w:t>
      </w:r>
      <w:r w:rsidRPr="005F1E79">
        <w:rPr>
          <w:rFonts w:ascii="Times New Roman" w:hAnsi="Times New Roman" w:cs="Times New Roman"/>
          <w:sz w:val="24"/>
          <w:szCs w:val="24"/>
        </w:rPr>
        <w:t xml:space="preserve"> adopts the Rules and Regulations and Engineering Design Requirements for Sanitary Sewer and Stormwater Drainage Facilities, latest edition, of the Metropolitan St. Louis Sewer District (MSD) as the City’s sanitary and Stormwater design standard.</w:t>
      </w:r>
    </w:p>
    <w:p w14:paraId="26D8143C" w14:textId="56E203AA" w:rsidR="00863A34" w:rsidRPr="005F1E79" w:rsidRDefault="00863A34" w:rsidP="00AF7479">
      <w:pPr>
        <w:pStyle w:val="ListParagraph"/>
        <w:numPr>
          <w:ilvl w:val="0"/>
          <w:numId w:val="2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This </w:t>
      </w:r>
      <w:r w:rsidR="000C0B64" w:rsidRPr="005F1E79">
        <w:rPr>
          <w:rFonts w:ascii="Times New Roman" w:hAnsi="Times New Roman" w:cs="Times New Roman"/>
          <w:sz w:val="24"/>
          <w:szCs w:val="24"/>
        </w:rPr>
        <w:t>Chapter</w:t>
      </w:r>
      <w:r w:rsidRPr="005F1E79">
        <w:rPr>
          <w:rFonts w:ascii="Times New Roman" w:hAnsi="Times New Roman" w:cs="Times New Roman"/>
          <w:sz w:val="24"/>
          <w:szCs w:val="24"/>
        </w:rPr>
        <w:t xml:space="preserve"> adopts the </w:t>
      </w:r>
      <w:proofErr w:type="gramStart"/>
      <w:r w:rsidRPr="005F1E79">
        <w:rPr>
          <w:rFonts w:ascii="Times New Roman" w:hAnsi="Times New Roman" w:cs="Times New Roman"/>
          <w:sz w:val="24"/>
          <w:szCs w:val="24"/>
        </w:rPr>
        <w:t>MSD’s Stormwater</w:t>
      </w:r>
      <w:proofErr w:type="gramEnd"/>
      <w:r w:rsidRPr="005F1E79">
        <w:rPr>
          <w:rFonts w:ascii="Times New Roman" w:hAnsi="Times New Roman" w:cs="Times New Roman"/>
          <w:sz w:val="24"/>
          <w:szCs w:val="24"/>
        </w:rPr>
        <w:t xml:space="preserve"> Best Management Practices Toolbox, current edition, and the MSD’s Site Design Guidance document as the City’s Stormwater quality BMP design standards.</w:t>
      </w:r>
    </w:p>
    <w:p w14:paraId="21111D68" w14:textId="322D3EB1" w:rsidR="00863A34" w:rsidRPr="005F1E79" w:rsidRDefault="00863A34" w:rsidP="00AF7479">
      <w:pPr>
        <w:pStyle w:val="ListParagraph"/>
        <w:numPr>
          <w:ilvl w:val="0"/>
          <w:numId w:val="2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These documents and their regulations shall be referenced herein as “MSD Regulations.”</w:t>
      </w:r>
    </w:p>
    <w:p w14:paraId="68198573" w14:textId="26DD1179" w:rsidR="00863A34" w:rsidRPr="005F1E79" w:rsidRDefault="3D941CCF"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462309DD" w:rsidRPr="005F1E79">
        <w:rPr>
          <w:rFonts w:ascii="Times New Roman" w:hAnsi="Times New Roman" w:cs="Times New Roman"/>
          <w:sz w:val="24"/>
          <w:szCs w:val="24"/>
        </w:rPr>
        <w:t>25</w:t>
      </w:r>
      <w:r w:rsidRPr="005F1E79">
        <w:rPr>
          <w:rFonts w:ascii="Times New Roman" w:hAnsi="Times New Roman" w:cs="Times New Roman"/>
          <w:sz w:val="24"/>
          <w:szCs w:val="24"/>
        </w:rPr>
        <w:t>.030. Applicability.</w:t>
      </w:r>
    </w:p>
    <w:p w14:paraId="36217F7E" w14:textId="09F40D27" w:rsidR="00863A34" w:rsidRPr="005F1E79" w:rsidRDefault="3D941CCF" w:rsidP="3460D97B">
      <w:pPr>
        <w:pStyle w:val="ListParagraph"/>
        <w:numPr>
          <w:ilvl w:val="0"/>
          <w:numId w:val="1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provisions of this </w:t>
      </w:r>
      <w:r w:rsidR="45DD9156" w:rsidRPr="005F1E79">
        <w:rPr>
          <w:rFonts w:ascii="Times New Roman" w:hAnsi="Times New Roman" w:cs="Times New Roman"/>
          <w:sz w:val="24"/>
          <w:szCs w:val="24"/>
        </w:rPr>
        <w:t>Chapter</w:t>
      </w:r>
      <w:r w:rsidRPr="005F1E79">
        <w:rPr>
          <w:rFonts w:ascii="Times New Roman" w:hAnsi="Times New Roman" w:cs="Times New Roman"/>
          <w:sz w:val="24"/>
          <w:szCs w:val="24"/>
        </w:rPr>
        <w:t xml:space="preserve"> </w:t>
      </w:r>
      <w:r w:rsidR="1BDC9687" w:rsidRPr="005F1E79">
        <w:rPr>
          <w:rFonts w:ascii="Times New Roman" w:hAnsi="Times New Roman" w:cs="Times New Roman"/>
          <w:sz w:val="24"/>
          <w:szCs w:val="24"/>
        </w:rPr>
        <w:t xml:space="preserve">related to </w:t>
      </w:r>
      <w:r w:rsidR="31B40194" w:rsidRPr="005F1E79">
        <w:rPr>
          <w:rFonts w:ascii="Times New Roman" w:hAnsi="Times New Roman" w:cs="Times New Roman"/>
          <w:sz w:val="24"/>
          <w:szCs w:val="24"/>
        </w:rPr>
        <w:t xml:space="preserve">Project Site Owners submitting a SWPPP that shows placement of appropriate BMPs from a pre-approved list of BMPs specified in the MSD Regulations </w:t>
      </w:r>
      <w:r w:rsidR="39F0E404" w:rsidRPr="005F1E79">
        <w:rPr>
          <w:rFonts w:ascii="Times New Roman" w:hAnsi="Times New Roman" w:cs="Times New Roman"/>
          <w:sz w:val="24"/>
          <w:szCs w:val="24"/>
        </w:rPr>
        <w:t xml:space="preserve">as established in Section 4XX.050(A) </w:t>
      </w:r>
      <w:r w:rsidRPr="005F1E79">
        <w:rPr>
          <w:rFonts w:ascii="Times New Roman" w:hAnsi="Times New Roman" w:cs="Times New Roman"/>
          <w:sz w:val="24"/>
          <w:szCs w:val="24"/>
        </w:rPr>
        <w:t xml:space="preserve">shall </w:t>
      </w:r>
      <w:r w:rsidR="25E928B2" w:rsidRPr="005F1E79">
        <w:rPr>
          <w:rFonts w:ascii="Times New Roman" w:hAnsi="Times New Roman" w:cs="Times New Roman"/>
          <w:sz w:val="24"/>
          <w:szCs w:val="24"/>
        </w:rPr>
        <w:t xml:space="preserve">only </w:t>
      </w:r>
      <w:r w:rsidRPr="005F1E79">
        <w:rPr>
          <w:rFonts w:ascii="Times New Roman" w:hAnsi="Times New Roman" w:cs="Times New Roman"/>
          <w:sz w:val="24"/>
          <w:szCs w:val="24"/>
        </w:rPr>
        <w:t>apply to Sites</w:t>
      </w:r>
      <w:bookmarkStart w:id="6" w:name="_Hlk193728983"/>
      <w:r w:rsidRPr="005F1E79">
        <w:rPr>
          <w:rFonts w:ascii="Times New Roman" w:hAnsi="Times New Roman" w:cs="Times New Roman"/>
          <w:sz w:val="24"/>
          <w:szCs w:val="24"/>
        </w:rPr>
        <w:t xml:space="preserve"> upon which land disturbance activities are conducted for which a land disturbance permit is required by the County of St. Louis within</w:t>
      </w:r>
      <w:bookmarkEnd w:id="6"/>
      <w:r w:rsidRPr="005F1E79">
        <w:rPr>
          <w:rFonts w:ascii="Times New Roman" w:hAnsi="Times New Roman" w:cs="Times New Roman"/>
          <w:sz w:val="24"/>
          <w:szCs w:val="24"/>
        </w:rPr>
        <w:t xml:space="preserve"> the City.</w:t>
      </w:r>
    </w:p>
    <w:p w14:paraId="38F304BE" w14:textId="350FC2D7" w:rsidR="6F73B4CC" w:rsidRPr="005F1E79" w:rsidRDefault="6F73B4CC" w:rsidP="3460D97B">
      <w:pPr>
        <w:pStyle w:val="ListParagraph"/>
        <w:numPr>
          <w:ilvl w:val="0"/>
          <w:numId w:val="1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All other provisions of this Chapter shall apply to all Construction Activities. </w:t>
      </w:r>
    </w:p>
    <w:p w14:paraId="3D7159E6" w14:textId="1526F1E0" w:rsidR="3875B04E" w:rsidRPr="005F1E79" w:rsidRDefault="3875B04E" w:rsidP="3460D97B">
      <w:pPr>
        <w:pStyle w:val="ListParagraph"/>
        <w:numPr>
          <w:ilvl w:val="0"/>
          <w:numId w:val="16"/>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unified enforcement framework established in Chapter 430 of this Code shall apply to violations of this Chapter. </w:t>
      </w:r>
    </w:p>
    <w:p w14:paraId="4783AEF1" w14:textId="314FF632" w:rsidR="005971DD" w:rsidRPr="005F1E79" w:rsidRDefault="005971DD" w:rsidP="00AF7479">
      <w:pPr>
        <w:spacing w:before="120" w:after="240" w:line="240" w:lineRule="auto"/>
        <w:rPr>
          <w:rFonts w:ascii="Times New Roman" w:hAnsi="Times New Roman" w:cs="Times New Roman"/>
          <w:sz w:val="24"/>
          <w:szCs w:val="24"/>
        </w:rPr>
      </w:pPr>
      <w:bookmarkStart w:id="7" w:name="_Hlk170482539"/>
      <w:r w:rsidRPr="005F1E79">
        <w:rPr>
          <w:rFonts w:ascii="Times New Roman" w:hAnsi="Times New Roman" w:cs="Times New Roman"/>
          <w:sz w:val="24"/>
          <w:szCs w:val="24"/>
        </w:rPr>
        <w:t>Article II. General Provisions</w:t>
      </w:r>
      <w:bookmarkEnd w:id="7"/>
    </w:p>
    <w:p w14:paraId="6FE7CCD1" w14:textId="72A93B80" w:rsidR="005971DD" w:rsidRPr="005F1E79" w:rsidRDefault="1936FA2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11A33C68" w:rsidRPr="005F1E79">
        <w:rPr>
          <w:rFonts w:ascii="Times New Roman" w:hAnsi="Times New Roman" w:cs="Times New Roman"/>
          <w:sz w:val="24"/>
          <w:szCs w:val="24"/>
        </w:rPr>
        <w:t>25</w:t>
      </w:r>
      <w:r w:rsidRPr="005F1E79">
        <w:rPr>
          <w:rFonts w:ascii="Times New Roman" w:hAnsi="Times New Roman" w:cs="Times New Roman"/>
          <w:sz w:val="24"/>
          <w:szCs w:val="24"/>
        </w:rPr>
        <w:t>.050. Water Quality Management.</w:t>
      </w:r>
    </w:p>
    <w:p w14:paraId="32E51530" w14:textId="6B668376" w:rsidR="008403B6" w:rsidRPr="005F1E79" w:rsidRDefault="005971DD" w:rsidP="00B0135C">
      <w:pPr>
        <w:pStyle w:val="ListParagraph"/>
        <w:numPr>
          <w:ilvl w:val="0"/>
          <w:numId w:val="29"/>
        </w:numPr>
        <w:spacing w:after="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Project Site Owner must submit to the City a SWPPP that shows placement of appropriate BMPs from a pre-approved list of BMPs specified in the MSD Regulations when such a SWPPP is required pursuant to MSD Regulations. The SWPPP submittal shall include an Operation and Maintenance Manual for all post-construction BMPs included in the project and a notarized </w:t>
      </w:r>
      <w:r w:rsidR="00B0135C" w:rsidRPr="005F1E79">
        <w:rPr>
          <w:rFonts w:ascii="Times New Roman" w:hAnsi="Times New Roman" w:cs="Times New Roman"/>
          <w:sz w:val="24"/>
          <w:szCs w:val="24"/>
        </w:rPr>
        <w:t>maintenance agreement</w:t>
      </w:r>
      <w:r w:rsidRPr="005F1E79">
        <w:rPr>
          <w:rFonts w:ascii="Times New Roman" w:hAnsi="Times New Roman" w:cs="Times New Roman"/>
          <w:sz w:val="24"/>
          <w:szCs w:val="24"/>
        </w:rPr>
        <w:t>, providing for the long-term maintenance of those BMPs, both of which shall be recorded with the deed for the property on which the project is located. The noted BMPs must be designed, constructed, and maintained according to guidelines provided or referenced in the MSD Regulations.</w:t>
      </w:r>
      <w:r w:rsidR="00B22889" w:rsidRPr="005F1E79">
        <w:rPr>
          <w:rFonts w:ascii="Times New Roman" w:hAnsi="Times New Roman" w:cs="Times New Roman"/>
          <w:sz w:val="24"/>
          <w:szCs w:val="24"/>
        </w:rPr>
        <w:t xml:space="preserve"> </w:t>
      </w:r>
      <w:r w:rsidRPr="005F1E79">
        <w:rPr>
          <w:rFonts w:ascii="Times New Roman" w:hAnsi="Times New Roman" w:cs="Times New Roman"/>
          <w:sz w:val="24"/>
          <w:szCs w:val="24"/>
        </w:rPr>
        <w:t>From MSD Site Design Guidance, Table 3.</w:t>
      </w:r>
      <w:r w:rsidR="00B0135C" w:rsidRPr="005F1E79">
        <w:rPr>
          <w:rFonts w:ascii="Times New Roman" w:hAnsi="Times New Roman" w:cs="Times New Roman"/>
          <w:sz w:val="24"/>
          <w:szCs w:val="24"/>
        </w:rPr>
        <w:t>,</w:t>
      </w:r>
      <w:r w:rsidRPr="005F1E79">
        <w:rPr>
          <w:rFonts w:ascii="Times New Roman" w:hAnsi="Times New Roman" w:cs="Times New Roman"/>
          <w:sz w:val="24"/>
          <w:szCs w:val="24"/>
        </w:rPr>
        <w:t xml:space="preserve"> Post-Construction Structural BMPs </w:t>
      </w:r>
      <w:r w:rsidR="00B22889" w:rsidRPr="005F1E79">
        <w:rPr>
          <w:rFonts w:ascii="Times New Roman" w:hAnsi="Times New Roman" w:cs="Times New Roman"/>
          <w:sz w:val="24"/>
          <w:szCs w:val="24"/>
        </w:rPr>
        <w:t>a</w:t>
      </w:r>
      <w:r w:rsidRPr="005F1E79">
        <w:rPr>
          <w:rFonts w:ascii="Times New Roman" w:hAnsi="Times New Roman" w:cs="Times New Roman"/>
          <w:sz w:val="24"/>
          <w:szCs w:val="24"/>
        </w:rPr>
        <w:t>llowed within the City shall include, but not necessarily be limited to the following BMPs</w:t>
      </w:r>
      <w:r w:rsidR="008403B6" w:rsidRPr="005F1E79">
        <w:rPr>
          <w:rFonts w:ascii="Times New Roman" w:hAnsi="Times New Roman" w:cs="Times New Roman"/>
          <w:sz w:val="24"/>
          <w:szCs w:val="24"/>
        </w:rPr>
        <w:t>:</w:t>
      </w:r>
    </w:p>
    <w:p w14:paraId="58BA3F8F" w14:textId="77777777" w:rsidR="00B0135C" w:rsidRPr="005F1E79" w:rsidRDefault="00B0135C" w:rsidP="00B0135C">
      <w:pPr>
        <w:spacing w:after="0" w:line="240" w:lineRule="auto"/>
        <w:ind w:firstLine="720"/>
        <w:rPr>
          <w:rFonts w:ascii="Times New Roman" w:hAnsi="Times New Roman" w:cs="Times New Roman"/>
          <w:b/>
          <w:bCs/>
          <w:sz w:val="24"/>
          <w:szCs w:val="24"/>
        </w:rPr>
      </w:pPr>
      <w:r w:rsidRPr="005F1E79">
        <w:rPr>
          <w:rFonts w:ascii="Times New Roman" w:hAnsi="Times New Roman" w:cs="Times New Roman"/>
          <w:b/>
          <w:bCs/>
          <w:sz w:val="24"/>
          <w:szCs w:val="24"/>
        </w:rPr>
        <w:t>Stormwater Infiltration</w:t>
      </w:r>
    </w:p>
    <w:p w14:paraId="1E594E92" w14:textId="77777777" w:rsidR="00B0135C" w:rsidRPr="005F1E79" w:rsidRDefault="00B0135C" w:rsidP="00B0135C">
      <w:pPr>
        <w:pStyle w:val="ListParagraph"/>
        <w:numPr>
          <w:ilvl w:val="0"/>
          <w:numId w:val="50"/>
        </w:numPr>
        <w:spacing w:after="0" w:line="240" w:lineRule="auto"/>
        <w:rPr>
          <w:rFonts w:ascii="Times New Roman" w:hAnsi="Times New Roman" w:cs="Times New Roman"/>
          <w:sz w:val="24"/>
          <w:szCs w:val="24"/>
        </w:rPr>
      </w:pPr>
      <w:r w:rsidRPr="005F1E79">
        <w:rPr>
          <w:rFonts w:ascii="Times New Roman" w:hAnsi="Times New Roman" w:cs="Times New Roman"/>
          <w:sz w:val="24"/>
          <w:szCs w:val="24"/>
        </w:rPr>
        <w:t>Infiltration Trench</w:t>
      </w:r>
    </w:p>
    <w:p w14:paraId="41ED17AA" w14:textId="00217384" w:rsidR="00B0135C" w:rsidRPr="005F1E79" w:rsidRDefault="00B0135C" w:rsidP="00B0135C">
      <w:pPr>
        <w:pStyle w:val="ListParagraph"/>
        <w:numPr>
          <w:ilvl w:val="0"/>
          <w:numId w:val="50"/>
        </w:numPr>
        <w:spacing w:after="0" w:line="240" w:lineRule="auto"/>
        <w:rPr>
          <w:rFonts w:ascii="Times New Roman" w:hAnsi="Times New Roman" w:cs="Times New Roman"/>
          <w:sz w:val="24"/>
          <w:szCs w:val="24"/>
        </w:rPr>
      </w:pPr>
      <w:r w:rsidRPr="005F1E79">
        <w:rPr>
          <w:rFonts w:ascii="Times New Roman" w:hAnsi="Times New Roman" w:cs="Times New Roman"/>
          <w:sz w:val="24"/>
          <w:szCs w:val="24"/>
        </w:rPr>
        <w:t>Infiltration Basin</w:t>
      </w:r>
    </w:p>
    <w:p w14:paraId="315C8F0F" w14:textId="77777777" w:rsidR="00B0135C" w:rsidRPr="005F1E79" w:rsidRDefault="00B0135C" w:rsidP="00B0135C">
      <w:pPr>
        <w:spacing w:after="0" w:line="240" w:lineRule="auto"/>
        <w:ind w:left="720"/>
        <w:rPr>
          <w:rFonts w:ascii="Times New Roman" w:hAnsi="Times New Roman" w:cs="Times New Roman"/>
          <w:b/>
          <w:bCs/>
          <w:sz w:val="24"/>
          <w:szCs w:val="24"/>
        </w:rPr>
      </w:pPr>
      <w:r w:rsidRPr="005F1E79">
        <w:rPr>
          <w:rFonts w:ascii="Times New Roman" w:hAnsi="Times New Roman" w:cs="Times New Roman"/>
          <w:b/>
          <w:bCs/>
          <w:sz w:val="24"/>
          <w:szCs w:val="24"/>
        </w:rPr>
        <w:t>Open Channel Systems</w:t>
      </w:r>
    </w:p>
    <w:p w14:paraId="2C784222" w14:textId="77777777" w:rsidR="00B0135C" w:rsidRPr="005F1E79" w:rsidRDefault="00B0135C" w:rsidP="00B0135C">
      <w:pPr>
        <w:pStyle w:val="ListParagraph"/>
        <w:numPr>
          <w:ilvl w:val="0"/>
          <w:numId w:val="49"/>
        </w:numPr>
        <w:spacing w:after="0" w:line="240" w:lineRule="auto"/>
        <w:rPr>
          <w:rFonts w:ascii="Times New Roman" w:hAnsi="Times New Roman" w:cs="Times New Roman"/>
          <w:sz w:val="24"/>
          <w:szCs w:val="24"/>
        </w:rPr>
      </w:pPr>
      <w:r w:rsidRPr="005F1E79">
        <w:rPr>
          <w:rFonts w:ascii="Times New Roman" w:hAnsi="Times New Roman" w:cs="Times New Roman"/>
          <w:sz w:val="24"/>
          <w:szCs w:val="24"/>
        </w:rPr>
        <w:t>Dry Swale</w:t>
      </w:r>
    </w:p>
    <w:p w14:paraId="604E27DF" w14:textId="508F81ED" w:rsidR="00B0135C" w:rsidRPr="005F1E79" w:rsidRDefault="00B0135C" w:rsidP="00B0135C">
      <w:pPr>
        <w:pStyle w:val="ListParagraph"/>
        <w:numPr>
          <w:ilvl w:val="0"/>
          <w:numId w:val="49"/>
        </w:numPr>
        <w:spacing w:after="0" w:line="240" w:lineRule="auto"/>
        <w:rPr>
          <w:rFonts w:ascii="Times New Roman" w:hAnsi="Times New Roman" w:cs="Times New Roman"/>
          <w:sz w:val="24"/>
          <w:szCs w:val="24"/>
        </w:rPr>
      </w:pPr>
      <w:r w:rsidRPr="005F1E79">
        <w:rPr>
          <w:rFonts w:ascii="Times New Roman" w:hAnsi="Times New Roman" w:cs="Times New Roman"/>
          <w:sz w:val="24"/>
          <w:szCs w:val="24"/>
        </w:rPr>
        <w:t>Wet Swale</w:t>
      </w:r>
    </w:p>
    <w:p w14:paraId="0B7D9941" w14:textId="77777777" w:rsidR="00B0135C" w:rsidRPr="005F1E79" w:rsidRDefault="00B0135C" w:rsidP="00B0135C">
      <w:pPr>
        <w:spacing w:after="0" w:line="240" w:lineRule="auto"/>
        <w:ind w:left="720"/>
        <w:rPr>
          <w:rFonts w:ascii="Times New Roman" w:hAnsi="Times New Roman" w:cs="Times New Roman"/>
          <w:b/>
          <w:bCs/>
          <w:sz w:val="24"/>
          <w:szCs w:val="24"/>
        </w:rPr>
      </w:pPr>
      <w:r w:rsidRPr="005F1E79">
        <w:rPr>
          <w:rFonts w:ascii="Times New Roman" w:hAnsi="Times New Roman" w:cs="Times New Roman"/>
          <w:b/>
          <w:bCs/>
          <w:sz w:val="24"/>
          <w:szCs w:val="24"/>
        </w:rPr>
        <w:t>Stormwater Filtering System</w:t>
      </w:r>
    </w:p>
    <w:p w14:paraId="6C6CF8C0" w14:textId="77777777"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Surface Sand Filters</w:t>
      </w:r>
    </w:p>
    <w:p w14:paraId="2B8FC90D" w14:textId="77777777"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Underground Sand Filters</w:t>
      </w:r>
    </w:p>
    <w:p w14:paraId="4620AF65" w14:textId="77777777"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Perimeter Sand Filters</w:t>
      </w:r>
    </w:p>
    <w:p w14:paraId="6EF58DF4" w14:textId="77777777"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Organic Sand Filters</w:t>
      </w:r>
    </w:p>
    <w:p w14:paraId="62841F2D" w14:textId="77777777"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Bioretention</w:t>
      </w:r>
    </w:p>
    <w:p w14:paraId="4EA07175" w14:textId="22D50DEE"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Proprietary Cartridge Devices</w:t>
      </w:r>
    </w:p>
    <w:p w14:paraId="2E3EBAE2" w14:textId="77777777" w:rsidR="00B0135C" w:rsidRPr="005F1E79" w:rsidRDefault="00B0135C" w:rsidP="00B0135C">
      <w:pPr>
        <w:spacing w:after="0" w:line="240" w:lineRule="auto"/>
        <w:ind w:left="720"/>
        <w:rPr>
          <w:rFonts w:ascii="Times New Roman" w:hAnsi="Times New Roman" w:cs="Times New Roman"/>
          <w:b/>
          <w:bCs/>
          <w:sz w:val="24"/>
          <w:szCs w:val="24"/>
        </w:rPr>
      </w:pPr>
      <w:r w:rsidRPr="005F1E79">
        <w:rPr>
          <w:rFonts w:ascii="Times New Roman" w:hAnsi="Times New Roman" w:cs="Times New Roman"/>
          <w:b/>
          <w:bCs/>
          <w:sz w:val="24"/>
          <w:szCs w:val="24"/>
        </w:rPr>
        <w:t>Hydrodynamic Separator Devices</w:t>
      </w:r>
    </w:p>
    <w:p w14:paraId="520BA526" w14:textId="37943F9A"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MSD Approved Devices</w:t>
      </w:r>
      <w:r w:rsidRPr="005F1E79">
        <w:rPr>
          <w:rFonts w:ascii="Times New Roman" w:hAnsi="Times New Roman" w:cs="Times New Roman"/>
          <w:sz w:val="24"/>
          <w:szCs w:val="24"/>
          <w:vertAlign w:val="superscript"/>
        </w:rPr>
        <w:t>1</w:t>
      </w:r>
    </w:p>
    <w:p w14:paraId="18126A94" w14:textId="77777777" w:rsidR="00B0135C" w:rsidRPr="005F1E79" w:rsidRDefault="00B0135C" w:rsidP="00B0135C">
      <w:pPr>
        <w:spacing w:after="0" w:line="240" w:lineRule="auto"/>
        <w:ind w:left="720"/>
        <w:rPr>
          <w:rFonts w:ascii="Times New Roman" w:hAnsi="Times New Roman" w:cs="Times New Roman"/>
          <w:b/>
          <w:bCs/>
          <w:sz w:val="24"/>
          <w:szCs w:val="24"/>
          <w:vertAlign w:val="superscript"/>
        </w:rPr>
      </w:pPr>
      <w:r w:rsidRPr="005F1E79">
        <w:rPr>
          <w:rFonts w:ascii="Times New Roman" w:hAnsi="Times New Roman" w:cs="Times New Roman"/>
          <w:b/>
          <w:bCs/>
          <w:sz w:val="24"/>
          <w:szCs w:val="24"/>
        </w:rPr>
        <w:t>Alternative Surface Materials</w:t>
      </w:r>
      <w:r w:rsidRPr="005F1E79">
        <w:rPr>
          <w:rFonts w:ascii="Times New Roman" w:hAnsi="Times New Roman" w:cs="Times New Roman"/>
          <w:b/>
          <w:bCs/>
          <w:sz w:val="24"/>
          <w:szCs w:val="24"/>
          <w:vertAlign w:val="superscript"/>
        </w:rPr>
        <w:t>2</w:t>
      </w:r>
    </w:p>
    <w:p w14:paraId="158F615F" w14:textId="77777777"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Green Roof</w:t>
      </w:r>
    </w:p>
    <w:p w14:paraId="2744DE57" w14:textId="3897366E" w:rsidR="00B0135C" w:rsidRPr="005F1E79" w:rsidRDefault="00B0135C" w:rsidP="00B0135C">
      <w:pPr>
        <w:pStyle w:val="ListParagraph"/>
        <w:numPr>
          <w:ilvl w:val="0"/>
          <w:numId w:val="35"/>
        </w:numPr>
        <w:spacing w:after="0" w:line="240" w:lineRule="auto"/>
        <w:ind w:left="1440"/>
        <w:rPr>
          <w:rFonts w:ascii="Times New Roman" w:hAnsi="Times New Roman" w:cs="Times New Roman"/>
          <w:sz w:val="24"/>
          <w:szCs w:val="24"/>
        </w:rPr>
      </w:pPr>
      <w:r w:rsidRPr="005F1E79">
        <w:rPr>
          <w:rFonts w:ascii="Times New Roman" w:hAnsi="Times New Roman" w:cs="Times New Roman"/>
          <w:sz w:val="24"/>
          <w:szCs w:val="24"/>
        </w:rPr>
        <w:t>Permeable Pavement</w:t>
      </w:r>
    </w:p>
    <w:p w14:paraId="76FC68EA" w14:textId="2ABF304E" w:rsidR="005971DD" w:rsidRPr="005F1E79" w:rsidRDefault="005971DD" w:rsidP="00B0135C">
      <w:pPr>
        <w:pStyle w:val="ListParagraph"/>
        <w:spacing w:after="0" w:line="240" w:lineRule="auto"/>
        <w:rPr>
          <w:rFonts w:ascii="Times New Roman" w:hAnsi="Times New Roman" w:cs="Times New Roman"/>
          <w:sz w:val="24"/>
          <w:szCs w:val="24"/>
        </w:rPr>
      </w:pPr>
      <w:r w:rsidRPr="005F1E79">
        <w:rPr>
          <w:rFonts w:ascii="Times New Roman" w:hAnsi="Times New Roman" w:cs="Times New Roman"/>
          <w:sz w:val="24"/>
          <w:szCs w:val="24"/>
          <w:vertAlign w:val="superscript"/>
        </w:rPr>
        <w:t>1</w:t>
      </w:r>
      <w:r w:rsidRPr="005F1E79">
        <w:rPr>
          <w:rFonts w:ascii="Times New Roman" w:hAnsi="Times New Roman" w:cs="Times New Roman"/>
          <w:sz w:val="24"/>
          <w:szCs w:val="24"/>
        </w:rPr>
        <w:t>Hydrodynamic Separator Devices are manufactured by a variety of vendors. A list of approved devices and vendors is available through the MSD website,</w:t>
      </w:r>
      <w:hyperlink r:id="rId11" w:history="1">
        <w:r w:rsidRPr="005F1E79">
          <w:rPr>
            <w:rStyle w:val="Hyperlink"/>
            <w:rFonts w:ascii="Times New Roman" w:hAnsi="Times New Roman" w:cs="Times New Roman"/>
            <w:sz w:val="24"/>
            <w:szCs w:val="24"/>
          </w:rPr>
          <w:t>www.stlmsd.com</w:t>
        </w:r>
      </w:hyperlink>
    </w:p>
    <w:p w14:paraId="78B3B90E" w14:textId="3C30C670" w:rsidR="005971DD" w:rsidRPr="005F1E79" w:rsidRDefault="005971DD" w:rsidP="00AF7479">
      <w:pPr>
        <w:pStyle w:val="ListParagraph"/>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vertAlign w:val="superscript"/>
        </w:rPr>
        <w:t>2</w:t>
      </w:r>
      <w:r w:rsidRPr="005F1E79">
        <w:rPr>
          <w:rFonts w:ascii="Times New Roman" w:hAnsi="Times New Roman" w:cs="Times New Roman"/>
          <w:sz w:val="24"/>
          <w:szCs w:val="24"/>
        </w:rPr>
        <w:t>Alternative surfaces reduce the impervious area, reduce the volume of runoff requiring treatment, and provide some pre-treatment benefit, but are not recognized as “stand-alone” treatment BMPs. They may be a component of a BMP that does provide treatment (i.e., Infiltration or filtration).</w:t>
      </w:r>
    </w:p>
    <w:p w14:paraId="2A45CFD5" w14:textId="2C668FF1" w:rsidR="005971DD" w:rsidRPr="005F1E79" w:rsidRDefault="005971DD" w:rsidP="00AF7479">
      <w:pPr>
        <w:pStyle w:val="ListParagraph"/>
        <w:numPr>
          <w:ilvl w:val="0"/>
          <w:numId w:val="2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City, through its Architectural Review Board, may require a Project Site Owner upon which a new residence or an addition is proposed to be constructed to install Stormwater BMPs in accordance with the Architectural Review Guidelines </w:t>
      </w:r>
      <w:r w:rsidR="00B0135C" w:rsidRPr="005F1E79">
        <w:rPr>
          <w:rFonts w:ascii="Times New Roman" w:hAnsi="Times New Roman" w:cs="Times New Roman"/>
          <w:sz w:val="24"/>
          <w:szCs w:val="24"/>
        </w:rPr>
        <w:t xml:space="preserve">even </w:t>
      </w:r>
      <w:r w:rsidRPr="005F1E79">
        <w:rPr>
          <w:rFonts w:ascii="Times New Roman" w:hAnsi="Times New Roman" w:cs="Times New Roman"/>
          <w:sz w:val="24"/>
          <w:szCs w:val="24"/>
        </w:rPr>
        <w:t>where a SWPPP is not required pursuant to MSD Regulations</w:t>
      </w:r>
      <w:r w:rsidR="00B0135C" w:rsidRPr="005F1E79">
        <w:rPr>
          <w:rFonts w:ascii="Times New Roman" w:hAnsi="Times New Roman" w:cs="Times New Roman"/>
          <w:sz w:val="24"/>
          <w:szCs w:val="24"/>
        </w:rPr>
        <w:t>.</w:t>
      </w:r>
      <w:r w:rsidRPr="005F1E79">
        <w:rPr>
          <w:rFonts w:ascii="Times New Roman" w:hAnsi="Times New Roman" w:cs="Times New Roman"/>
          <w:sz w:val="24"/>
          <w:szCs w:val="24"/>
        </w:rPr>
        <w:t xml:space="preserve"> Project Site Owner and future owners shall be required to construct, repair and maintain such Stormwater BMPs to ensure that they continue to operate properly.</w:t>
      </w:r>
    </w:p>
    <w:p w14:paraId="4B366E25" w14:textId="0A5158F5" w:rsidR="005971DD" w:rsidRPr="005F1E79" w:rsidRDefault="005971DD" w:rsidP="00AF7479">
      <w:pPr>
        <w:pStyle w:val="ListParagraph"/>
        <w:numPr>
          <w:ilvl w:val="0"/>
          <w:numId w:val="2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Project Site Owner must notify the City before the commencement of </w:t>
      </w:r>
      <w:commentRangeStart w:id="8"/>
      <w:commentRangeStart w:id="9"/>
      <w:r w:rsidRPr="005F1E79">
        <w:rPr>
          <w:rFonts w:ascii="Times New Roman" w:hAnsi="Times New Roman" w:cs="Times New Roman"/>
          <w:sz w:val="24"/>
          <w:szCs w:val="24"/>
        </w:rPr>
        <w:t>construction</w:t>
      </w:r>
      <w:r w:rsidR="6EFDC995" w:rsidRPr="005F1E79">
        <w:rPr>
          <w:rFonts w:ascii="Times New Roman" w:hAnsi="Times New Roman" w:cs="Times New Roman"/>
          <w:sz w:val="24"/>
          <w:szCs w:val="24"/>
        </w:rPr>
        <w:t xml:space="preserve"> of Stormwater BMPs</w:t>
      </w:r>
      <w:commentRangeEnd w:id="8"/>
      <w:r w:rsidRPr="005F1E79">
        <w:rPr>
          <w:rStyle w:val="CommentReference"/>
          <w:rFonts w:ascii="Times New Roman" w:hAnsi="Times New Roman" w:cs="Times New Roman"/>
          <w:sz w:val="24"/>
          <w:szCs w:val="24"/>
        </w:rPr>
        <w:commentReference w:id="8"/>
      </w:r>
      <w:commentRangeEnd w:id="9"/>
      <w:r w:rsidRPr="005F1E79">
        <w:rPr>
          <w:rStyle w:val="CommentReference"/>
          <w:rFonts w:ascii="Times New Roman" w:hAnsi="Times New Roman" w:cs="Times New Roman"/>
          <w:sz w:val="24"/>
          <w:szCs w:val="24"/>
        </w:rPr>
        <w:commentReference w:id="9"/>
      </w:r>
      <w:r w:rsidRPr="005F1E79">
        <w:rPr>
          <w:rFonts w:ascii="Times New Roman" w:hAnsi="Times New Roman" w:cs="Times New Roman"/>
          <w:sz w:val="24"/>
          <w:szCs w:val="24"/>
        </w:rPr>
        <w:t>.</w:t>
      </w:r>
    </w:p>
    <w:p w14:paraId="7B43847D" w14:textId="776996C9" w:rsidR="005971DD" w:rsidRPr="005F1E79" w:rsidRDefault="005971DD" w:rsidP="00AF7479">
      <w:pPr>
        <w:pStyle w:val="ListParagraph"/>
        <w:numPr>
          <w:ilvl w:val="0"/>
          <w:numId w:val="2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It is the responsibility of the Project Site Owner to ensure proper construction and installation of all Stormwater BMPs, including protection of Stormwater BMPs during the construction phase. Regular inspections of the Stormwater management system may be conducted by the City during and after </w:t>
      </w:r>
      <w:commentRangeStart w:id="10"/>
      <w:commentRangeStart w:id="11"/>
      <w:r w:rsidRPr="005F1E79">
        <w:rPr>
          <w:rFonts w:ascii="Times New Roman" w:hAnsi="Times New Roman" w:cs="Times New Roman"/>
          <w:sz w:val="24"/>
          <w:szCs w:val="24"/>
        </w:rPr>
        <w:t>construction</w:t>
      </w:r>
      <w:r w:rsidR="577AB013" w:rsidRPr="005F1E79">
        <w:rPr>
          <w:rFonts w:ascii="Times New Roman" w:hAnsi="Times New Roman" w:cs="Times New Roman"/>
          <w:sz w:val="24"/>
          <w:szCs w:val="24"/>
        </w:rPr>
        <w:t xml:space="preserve"> of Stormwater BMPs</w:t>
      </w:r>
      <w:commentRangeEnd w:id="10"/>
      <w:r w:rsidRPr="005F1E79">
        <w:rPr>
          <w:rStyle w:val="CommentReference"/>
          <w:rFonts w:ascii="Times New Roman" w:hAnsi="Times New Roman" w:cs="Times New Roman"/>
          <w:sz w:val="24"/>
          <w:szCs w:val="24"/>
        </w:rPr>
        <w:commentReference w:id="10"/>
      </w:r>
      <w:commentRangeEnd w:id="11"/>
      <w:r w:rsidRPr="005F1E79">
        <w:rPr>
          <w:rStyle w:val="CommentReference"/>
          <w:rFonts w:ascii="Times New Roman" w:hAnsi="Times New Roman" w:cs="Times New Roman"/>
          <w:sz w:val="24"/>
          <w:szCs w:val="24"/>
        </w:rPr>
        <w:commentReference w:id="11"/>
      </w:r>
      <w:r w:rsidRPr="005F1E79">
        <w:rPr>
          <w:rFonts w:ascii="Times New Roman" w:hAnsi="Times New Roman" w:cs="Times New Roman"/>
          <w:sz w:val="24"/>
          <w:szCs w:val="24"/>
        </w:rPr>
        <w:t>.</w:t>
      </w:r>
    </w:p>
    <w:p w14:paraId="464EB505" w14:textId="5FC26CFE" w:rsidR="005971DD" w:rsidRPr="005F1E79" w:rsidRDefault="005971DD" w:rsidP="00AF7479">
      <w:pPr>
        <w:pStyle w:val="ListParagraph"/>
        <w:numPr>
          <w:ilvl w:val="0"/>
          <w:numId w:val="2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Upon completion of the project and stabilization of the Site, the Project Site Owner shall inform the City and request a final inspection.</w:t>
      </w:r>
    </w:p>
    <w:p w14:paraId="4EAF8B66" w14:textId="43516A42" w:rsidR="005971DD" w:rsidRPr="005F1E79" w:rsidRDefault="005971DD" w:rsidP="00AF7479">
      <w:pPr>
        <w:pStyle w:val="ListParagraph"/>
        <w:numPr>
          <w:ilvl w:val="0"/>
          <w:numId w:val="29"/>
        </w:numPr>
        <w:spacing w:before="120" w:after="240" w:line="240" w:lineRule="auto"/>
        <w:rPr>
          <w:rFonts w:ascii="Times New Roman" w:hAnsi="Times New Roman" w:cs="Times New Roman"/>
          <w:sz w:val="24"/>
          <w:szCs w:val="24"/>
        </w:rPr>
      </w:pPr>
      <w:commentRangeStart w:id="12"/>
      <w:commentRangeStart w:id="13"/>
      <w:r w:rsidRPr="005F1E79">
        <w:rPr>
          <w:rFonts w:ascii="Times New Roman" w:hAnsi="Times New Roman" w:cs="Times New Roman"/>
          <w:sz w:val="24"/>
          <w:szCs w:val="24"/>
        </w:rPr>
        <w:t>Gasoline outlets and refueling areas must install appropriate practices to reduce lead, copper, zinc, and polyaromatic hydrocarbons in Stormwater runoff. These requirements will apply to all new facilities and existing facilities that replace their tanks, regardless of the size of the facility.</w:t>
      </w:r>
      <w:commentRangeEnd w:id="12"/>
      <w:r w:rsidRPr="005F1E79">
        <w:rPr>
          <w:rStyle w:val="CommentReference"/>
          <w:rFonts w:ascii="Times New Roman" w:hAnsi="Times New Roman" w:cs="Times New Roman"/>
          <w:sz w:val="24"/>
          <w:szCs w:val="24"/>
        </w:rPr>
        <w:commentReference w:id="12"/>
      </w:r>
      <w:commentRangeEnd w:id="13"/>
      <w:r w:rsidRPr="005F1E79">
        <w:rPr>
          <w:rStyle w:val="CommentReference"/>
          <w:rFonts w:ascii="Times New Roman" w:hAnsi="Times New Roman" w:cs="Times New Roman"/>
          <w:sz w:val="24"/>
          <w:szCs w:val="24"/>
        </w:rPr>
        <w:commentReference w:id="13"/>
      </w:r>
    </w:p>
    <w:p w14:paraId="3B421932" w14:textId="00383D31" w:rsidR="005971DD" w:rsidRPr="005F1E79" w:rsidRDefault="005971DD" w:rsidP="00AF7479">
      <w:pPr>
        <w:pStyle w:val="ListParagraph"/>
        <w:numPr>
          <w:ilvl w:val="0"/>
          <w:numId w:val="2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Discharges from new Development and Redevelopment </w:t>
      </w:r>
      <w:r w:rsidR="00A664A7" w:rsidRPr="005F1E79">
        <w:rPr>
          <w:rFonts w:ascii="Times New Roman" w:hAnsi="Times New Roman" w:cs="Times New Roman"/>
          <w:sz w:val="24"/>
          <w:szCs w:val="24"/>
        </w:rPr>
        <w:t>S</w:t>
      </w:r>
      <w:r w:rsidRPr="005F1E79">
        <w:rPr>
          <w:rFonts w:ascii="Times New Roman" w:hAnsi="Times New Roman" w:cs="Times New Roman"/>
          <w:sz w:val="24"/>
          <w:szCs w:val="24"/>
        </w:rPr>
        <w:t>ites will not be allowed directly into karst features without pre-treatment.</w:t>
      </w:r>
    </w:p>
    <w:p w14:paraId="701AF9B3" w14:textId="615C8F64" w:rsidR="005971DD" w:rsidRPr="005F1E79" w:rsidRDefault="1936FA2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6216AB5C" w:rsidRPr="005F1E79">
        <w:rPr>
          <w:rFonts w:ascii="Times New Roman" w:hAnsi="Times New Roman" w:cs="Times New Roman"/>
          <w:sz w:val="24"/>
          <w:szCs w:val="24"/>
        </w:rPr>
        <w:t>25</w:t>
      </w:r>
      <w:r w:rsidRPr="005F1E79">
        <w:rPr>
          <w:rFonts w:ascii="Times New Roman" w:hAnsi="Times New Roman" w:cs="Times New Roman"/>
          <w:sz w:val="24"/>
          <w:szCs w:val="24"/>
        </w:rPr>
        <w:t>.060. Design Calculations, Standards and Specifications.</w:t>
      </w:r>
    </w:p>
    <w:p w14:paraId="133606FC" w14:textId="25664A9B" w:rsidR="005971DD" w:rsidRPr="005F1E79" w:rsidRDefault="005971DD" w:rsidP="00AF7479">
      <w:pPr>
        <w:pStyle w:val="ListParagraph"/>
        <w:numPr>
          <w:ilvl w:val="0"/>
          <w:numId w:val="30"/>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calculation methods as well as the type, sizing, and placement of all Stormwater quality management measures or BMPs shall meet the design criteria, standards, and specifications outlined in the MSD Regulations.</w:t>
      </w:r>
    </w:p>
    <w:p w14:paraId="6B13D24A" w14:textId="36F5CCC4" w:rsidR="005971DD" w:rsidRPr="005F1E79" w:rsidRDefault="1936FA2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37446C56" w:rsidRPr="005F1E79">
        <w:rPr>
          <w:rFonts w:ascii="Times New Roman" w:hAnsi="Times New Roman" w:cs="Times New Roman"/>
          <w:sz w:val="24"/>
          <w:szCs w:val="24"/>
        </w:rPr>
        <w:t>25</w:t>
      </w:r>
      <w:r w:rsidRPr="005F1E79">
        <w:rPr>
          <w:rFonts w:ascii="Times New Roman" w:hAnsi="Times New Roman" w:cs="Times New Roman"/>
          <w:sz w:val="24"/>
          <w:szCs w:val="24"/>
        </w:rPr>
        <w:t>.070. Easement Requirements.</w:t>
      </w:r>
    </w:p>
    <w:p w14:paraId="67DA45EA" w14:textId="40E7328D" w:rsidR="005971DD" w:rsidRPr="005F1E79" w:rsidRDefault="005971DD" w:rsidP="00AF7479">
      <w:pPr>
        <w:pStyle w:val="ListParagraph"/>
        <w:numPr>
          <w:ilvl w:val="0"/>
          <w:numId w:val="31"/>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All Stormwater quality management </w:t>
      </w:r>
      <w:r w:rsidR="000816D5" w:rsidRPr="005F1E79">
        <w:rPr>
          <w:rFonts w:ascii="Times New Roman" w:hAnsi="Times New Roman" w:cs="Times New Roman"/>
          <w:sz w:val="24"/>
          <w:szCs w:val="24"/>
        </w:rPr>
        <w:t>measures</w:t>
      </w:r>
      <w:r w:rsidR="000C0B64" w:rsidRPr="005F1E79">
        <w:rPr>
          <w:rFonts w:ascii="Times New Roman" w:hAnsi="Times New Roman" w:cs="Times New Roman"/>
          <w:sz w:val="24"/>
          <w:szCs w:val="24"/>
        </w:rPr>
        <w:t xml:space="preserve"> </w:t>
      </w:r>
      <w:r w:rsidRPr="005F1E79">
        <w:rPr>
          <w:rFonts w:ascii="Times New Roman" w:hAnsi="Times New Roman" w:cs="Times New Roman"/>
          <w:sz w:val="24"/>
          <w:szCs w:val="24"/>
        </w:rPr>
        <w:t xml:space="preserve">located on commercial or institutional properties, including </w:t>
      </w:r>
      <w:r w:rsidR="006A6073" w:rsidRPr="005F1E79">
        <w:rPr>
          <w:rFonts w:ascii="Times New Roman" w:hAnsi="Times New Roman" w:cs="Times New Roman"/>
          <w:sz w:val="24"/>
          <w:szCs w:val="24"/>
        </w:rPr>
        <w:t>d</w:t>
      </w:r>
      <w:r w:rsidRPr="005F1E79">
        <w:rPr>
          <w:rFonts w:ascii="Times New Roman" w:hAnsi="Times New Roman" w:cs="Times New Roman"/>
          <w:sz w:val="24"/>
          <w:szCs w:val="24"/>
        </w:rPr>
        <w:t xml:space="preserve">etention or </w:t>
      </w:r>
      <w:r w:rsidR="006A6073" w:rsidRPr="005F1E79">
        <w:rPr>
          <w:rFonts w:ascii="Times New Roman" w:hAnsi="Times New Roman" w:cs="Times New Roman"/>
          <w:sz w:val="24"/>
          <w:szCs w:val="24"/>
        </w:rPr>
        <w:t>r</w:t>
      </w:r>
      <w:r w:rsidRPr="005F1E79">
        <w:rPr>
          <w:rFonts w:ascii="Times New Roman" w:hAnsi="Times New Roman" w:cs="Times New Roman"/>
          <w:sz w:val="24"/>
          <w:szCs w:val="24"/>
        </w:rPr>
        <w:t xml:space="preserve">etention </w:t>
      </w:r>
      <w:r w:rsidR="006A6073" w:rsidRPr="005F1E79">
        <w:rPr>
          <w:rFonts w:ascii="Times New Roman" w:hAnsi="Times New Roman" w:cs="Times New Roman"/>
          <w:sz w:val="24"/>
          <w:szCs w:val="24"/>
        </w:rPr>
        <w:t>b</w:t>
      </w:r>
      <w:r w:rsidRPr="005F1E79">
        <w:rPr>
          <w:rFonts w:ascii="Times New Roman" w:hAnsi="Times New Roman" w:cs="Times New Roman"/>
          <w:sz w:val="24"/>
          <w:szCs w:val="24"/>
        </w:rPr>
        <w:t xml:space="preserve">asins, </w:t>
      </w:r>
      <w:r w:rsidR="006A6073" w:rsidRPr="005F1E79">
        <w:rPr>
          <w:rFonts w:ascii="Times New Roman" w:hAnsi="Times New Roman" w:cs="Times New Roman"/>
          <w:sz w:val="24"/>
          <w:szCs w:val="24"/>
        </w:rPr>
        <w:t>f</w:t>
      </w:r>
      <w:r w:rsidRPr="005F1E79">
        <w:rPr>
          <w:rFonts w:ascii="Times New Roman" w:hAnsi="Times New Roman" w:cs="Times New Roman"/>
          <w:sz w:val="24"/>
          <w:szCs w:val="24"/>
        </w:rPr>
        <w:t xml:space="preserve">ilter </w:t>
      </w:r>
      <w:r w:rsidR="006A6073" w:rsidRPr="005F1E79">
        <w:rPr>
          <w:rFonts w:ascii="Times New Roman" w:hAnsi="Times New Roman" w:cs="Times New Roman"/>
          <w:sz w:val="24"/>
          <w:szCs w:val="24"/>
        </w:rPr>
        <w:t>s</w:t>
      </w:r>
      <w:r w:rsidRPr="005F1E79">
        <w:rPr>
          <w:rFonts w:ascii="Times New Roman" w:hAnsi="Times New Roman" w:cs="Times New Roman"/>
          <w:sz w:val="24"/>
          <w:szCs w:val="24"/>
        </w:rPr>
        <w:t>trips, pocket wetlands, in-line filters, Infiltration systems, Conveyance systems, and structures and appurtenances located outside of the right-of-way</w:t>
      </w:r>
      <w:r w:rsidR="000816D5" w:rsidRPr="005F1E79">
        <w:rPr>
          <w:rFonts w:ascii="Times New Roman" w:hAnsi="Times New Roman" w:cs="Times New Roman"/>
          <w:sz w:val="24"/>
          <w:szCs w:val="24"/>
        </w:rPr>
        <w:t>,</w:t>
      </w:r>
      <w:r w:rsidRPr="005F1E79">
        <w:rPr>
          <w:rFonts w:ascii="Times New Roman" w:hAnsi="Times New Roman" w:cs="Times New Roman"/>
          <w:sz w:val="24"/>
          <w:szCs w:val="24"/>
        </w:rPr>
        <w:t xml:space="preserve"> that are required to be constructed pursuant to applicable MSD Regulations upon Sites for which a SWPPP shall be required, shall be incorporated into permanent easements. For the purposes of monitoring, inspection, and general maintenance activities, adequate easement width</w:t>
      </w:r>
      <w:r w:rsidR="000816D5" w:rsidRPr="005F1E79">
        <w:rPr>
          <w:rFonts w:ascii="Times New Roman" w:hAnsi="Times New Roman" w:cs="Times New Roman"/>
          <w:sz w:val="24"/>
          <w:szCs w:val="24"/>
        </w:rPr>
        <w:t xml:space="preserve"> (</w:t>
      </w:r>
      <w:r w:rsidRPr="005F1E79">
        <w:rPr>
          <w:rFonts w:ascii="Times New Roman" w:hAnsi="Times New Roman" w:cs="Times New Roman"/>
          <w:sz w:val="24"/>
          <w:szCs w:val="24"/>
        </w:rPr>
        <w:t>as detailed in the MSD Regulations</w:t>
      </w:r>
      <w:r w:rsidR="000816D5" w:rsidRPr="005F1E79">
        <w:rPr>
          <w:rFonts w:ascii="Times New Roman" w:hAnsi="Times New Roman" w:cs="Times New Roman"/>
          <w:sz w:val="24"/>
          <w:szCs w:val="24"/>
        </w:rPr>
        <w:t>)</w:t>
      </w:r>
      <w:r w:rsidRPr="005F1E79">
        <w:rPr>
          <w:rFonts w:ascii="Times New Roman" w:hAnsi="Times New Roman" w:cs="Times New Roman"/>
          <w:sz w:val="24"/>
          <w:szCs w:val="24"/>
        </w:rPr>
        <w:t xml:space="preserve"> beyond the actual footprint of the Stormwater quality management facility as well as a </w:t>
      </w:r>
      <w:proofErr w:type="gramStart"/>
      <w:r w:rsidRPr="005F1E79">
        <w:rPr>
          <w:rFonts w:ascii="Times New Roman" w:hAnsi="Times New Roman" w:cs="Times New Roman"/>
          <w:sz w:val="24"/>
          <w:szCs w:val="24"/>
        </w:rPr>
        <w:t>10-foot wide</w:t>
      </w:r>
      <w:proofErr w:type="gramEnd"/>
      <w:r w:rsidRPr="005F1E79">
        <w:rPr>
          <w:rFonts w:ascii="Times New Roman" w:hAnsi="Times New Roman" w:cs="Times New Roman"/>
          <w:sz w:val="24"/>
          <w:szCs w:val="24"/>
        </w:rPr>
        <w:t xml:space="preserve"> access easement from a public right-of-way to each BMP shall be provided. Such easements shall be provided to the City, MSD and their respective </w:t>
      </w:r>
      <w:proofErr w:type="gramStart"/>
      <w:r w:rsidRPr="005F1E79">
        <w:rPr>
          <w:rFonts w:ascii="Times New Roman" w:hAnsi="Times New Roman" w:cs="Times New Roman"/>
          <w:sz w:val="24"/>
          <w:szCs w:val="24"/>
        </w:rPr>
        <w:t>designees</w:t>
      </w:r>
      <w:proofErr w:type="gramEnd"/>
      <w:r w:rsidRPr="005F1E79">
        <w:rPr>
          <w:rFonts w:ascii="Times New Roman" w:hAnsi="Times New Roman" w:cs="Times New Roman"/>
          <w:sz w:val="24"/>
          <w:szCs w:val="24"/>
        </w:rPr>
        <w:t>.</w:t>
      </w:r>
    </w:p>
    <w:p w14:paraId="4490EF43" w14:textId="0EBD4217" w:rsidR="005971DD" w:rsidRPr="005F1E79" w:rsidRDefault="1936FA2B"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392409E0" w:rsidRPr="005F1E79">
        <w:rPr>
          <w:rFonts w:ascii="Times New Roman" w:hAnsi="Times New Roman" w:cs="Times New Roman"/>
          <w:sz w:val="24"/>
          <w:szCs w:val="24"/>
        </w:rPr>
        <w:t>25</w:t>
      </w:r>
      <w:r w:rsidRPr="005F1E79">
        <w:rPr>
          <w:rFonts w:ascii="Times New Roman" w:hAnsi="Times New Roman" w:cs="Times New Roman"/>
          <w:sz w:val="24"/>
          <w:szCs w:val="24"/>
        </w:rPr>
        <w:t>.080. Inspection, Maintenance, Record Keeping, and Reporting</w:t>
      </w:r>
    </w:p>
    <w:p w14:paraId="7CAC91B6" w14:textId="79924D61" w:rsidR="005971DD" w:rsidRPr="005F1E79" w:rsidRDefault="005971DD" w:rsidP="00AF7479">
      <w:pPr>
        <w:pStyle w:val="ListParagraph"/>
        <w:numPr>
          <w:ilvl w:val="0"/>
          <w:numId w:val="3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After approval of all </w:t>
      </w:r>
      <w:r w:rsidR="000816D5" w:rsidRPr="005F1E79">
        <w:rPr>
          <w:rFonts w:ascii="Times New Roman" w:hAnsi="Times New Roman" w:cs="Times New Roman"/>
          <w:sz w:val="24"/>
          <w:szCs w:val="24"/>
        </w:rPr>
        <w:t>required</w:t>
      </w:r>
      <w:r w:rsidRPr="005F1E79">
        <w:rPr>
          <w:rFonts w:ascii="Times New Roman" w:hAnsi="Times New Roman" w:cs="Times New Roman"/>
          <w:sz w:val="24"/>
          <w:szCs w:val="24"/>
        </w:rPr>
        <w:t xml:space="preserve"> permits for a land Development project, and upon commencement of </w:t>
      </w:r>
      <w:r w:rsidR="006A6073" w:rsidRPr="005F1E79">
        <w:rPr>
          <w:rFonts w:ascii="Times New Roman" w:hAnsi="Times New Roman" w:cs="Times New Roman"/>
          <w:sz w:val="24"/>
          <w:szCs w:val="24"/>
        </w:rPr>
        <w:t>Construction Activ</w:t>
      </w:r>
      <w:r w:rsidRPr="005F1E79">
        <w:rPr>
          <w:rFonts w:ascii="Times New Roman" w:hAnsi="Times New Roman" w:cs="Times New Roman"/>
          <w:sz w:val="24"/>
          <w:szCs w:val="24"/>
        </w:rPr>
        <w:t xml:space="preserve">ities, the City has the authority to conduct inspections of the work being done to ensure full compliance with the provisions of this </w:t>
      </w:r>
      <w:r w:rsidR="000C0B64" w:rsidRPr="005F1E79">
        <w:rPr>
          <w:rFonts w:ascii="Times New Roman" w:hAnsi="Times New Roman" w:cs="Times New Roman"/>
          <w:sz w:val="24"/>
          <w:szCs w:val="24"/>
        </w:rPr>
        <w:t>Chapter</w:t>
      </w:r>
      <w:r w:rsidRPr="005F1E79">
        <w:rPr>
          <w:rFonts w:ascii="Times New Roman" w:hAnsi="Times New Roman" w:cs="Times New Roman"/>
          <w:sz w:val="24"/>
          <w:szCs w:val="24"/>
        </w:rPr>
        <w:t xml:space="preserve">, the approved </w:t>
      </w:r>
      <w:r w:rsidR="000816D5" w:rsidRPr="005F1E79">
        <w:rPr>
          <w:rFonts w:ascii="Times New Roman" w:hAnsi="Times New Roman" w:cs="Times New Roman"/>
          <w:sz w:val="24"/>
          <w:szCs w:val="24"/>
        </w:rPr>
        <w:t>SWPPP</w:t>
      </w:r>
      <w:r w:rsidRPr="005F1E79">
        <w:rPr>
          <w:rFonts w:ascii="Times New Roman" w:hAnsi="Times New Roman" w:cs="Times New Roman"/>
          <w:sz w:val="24"/>
          <w:szCs w:val="24"/>
        </w:rPr>
        <w:t>, MSD Regulations, and the terms and conditions of the permit</w:t>
      </w:r>
      <w:r w:rsidR="000816D5" w:rsidRPr="005F1E79">
        <w:rPr>
          <w:rFonts w:ascii="Times New Roman" w:hAnsi="Times New Roman" w:cs="Times New Roman"/>
          <w:sz w:val="24"/>
          <w:szCs w:val="24"/>
        </w:rPr>
        <w:t>(s)</w:t>
      </w:r>
      <w:r w:rsidRPr="005F1E79">
        <w:rPr>
          <w:rFonts w:ascii="Times New Roman" w:hAnsi="Times New Roman" w:cs="Times New Roman"/>
          <w:sz w:val="24"/>
          <w:szCs w:val="24"/>
        </w:rPr>
        <w:t>.</w:t>
      </w:r>
    </w:p>
    <w:p w14:paraId="6BC36CE1" w14:textId="5D7EA9B3" w:rsidR="005971DD" w:rsidRPr="005F1E79" w:rsidRDefault="000816D5" w:rsidP="00AF7479">
      <w:pPr>
        <w:pStyle w:val="ListParagraph"/>
        <w:numPr>
          <w:ilvl w:val="0"/>
          <w:numId w:val="3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Post-Construction BMPs</w:t>
      </w:r>
      <w:r w:rsidR="005971DD" w:rsidRPr="005F1E79">
        <w:rPr>
          <w:rFonts w:ascii="Times New Roman" w:hAnsi="Times New Roman" w:cs="Times New Roman"/>
          <w:sz w:val="24"/>
          <w:szCs w:val="24"/>
        </w:rPr>
        <w:t xml:space="preserve"> </w:t>
      </w:r>
      <w:proofErr w:type="gramStart"/>
      <w:r w:rsidR="005971DD" w:rsidRPr="005F1E79">
        <w:rPr>
          <w:rFonts w:ascii="Times New Roman" w:hAnsi="Times New Roman" w:cs="Times New Roman"/>
          <w:sz w:val="24"/>
          <w:szCs w:val="24"/>
        </w:rPr>
        <w:t>shall</w:t>
      </w:r>
      <w:proofErr w:type="gramEnd"/>
      <w:r w:rsidR="005971DD" w:rsidRPr="005F1E79">
        <w:rPr>
          <w:rFonts w:ascii="Times New Roman" w:hAnsi="Times New Roman" w:cs="Times New Roman"/>
          <w:sz w:val="24"/>
          <w:szCs w:val="24"/>
        </w:rPr>
        <w:t xml:space="preserve"> be maintained in good condition, in accordance with the Operation and Maintenance procedures and schedules listed in MSD Regulations and in accordance with the designed and approved performance specifications. These </w:t>
      </w:r>
      <w:r w:rsidR="00C82108" w:rsidRPr="005F1E79">
        <w:rPr>
          <w:rFonts w:ascii="Times New Roman" w:hAnsi="Times New Roman" w:cs="Times New Roman"/>
          <w:sz w:val="24"/>
          <w:szCs w:val="24"/>
        </w:rPr>
        <w:t>post-construction BMPs</w:t>
      </w:r>
      <w:r w:rsidR="005971DD" w:rsidRPr="005F1E79">
        <w:rPr>
          <w:rFonts w:ascii="Times New Roman" w:hAnsi="Times New Roman" w:cs="Times New Roman"/>
          <w:sz w:val="24"/>
          <w:szCs w:val="24"/>
        </w:rPr>
        <w:t xml:space="preserve"> shall not be subsequently altered, revised, or replaced except as approved by the City.</w:t>
      </w:r>
    </w:p>
    <w:p w14:paraId="51C3820A" w14:textId="77777777" w:rsidR="008B3137" w:rsidRPr="005F1E79" w:rsidRDefault="005971DD" w:rsidP="00AF7479">
      <w:pPr>
        <w:pStyle w:val="ListParagraph"/>
        <w:numPr>
          <w:ilvl w:val="0"/>
          <w:numId w:val="3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City may require that all mandatory inspection reports of post-construction BMPs that are submitted to MSD are also submitted to the City.</w:t>
      </w:r>
    </w:p>
    <w:p w14:paraId="6B8BC14A" w14:textId="3DAF6CBB" w:rsidR="00863A34" w:rsidRDefault="005971DD" w:rsidP="00AF7479">
      <w:pPr>
        <w:pStyle w:val="ListParagraph"/>
        <w:numPr>
          <w:ilvl w:val="0"/>
          <w:numId w:val="38"/>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City has the authority to perform long-term, post-construction inspection of all public or privately owned </w:t>
      </w:r>
      <w:r w:rsidR="00C82108" w:rsidRPr="005F1E79">
        <w:rPr>
          <w:rFonts w:ascii="Times New Roman" w:hAnsi="Times New Roman" w:cs="Times New Roman"/>
          <w:sz w:val="24"/>
          <w:szCs w:val="24"/>
        </w:rPr>
        <w:t>post-construction BMPs</w:t>
      </w:r>
      <w:r w:rsidRPr="005F1E79">
        <w:rPr>
          <w:rFonts w:ascii="Times New Roman" w:hAnsi="Times New Roman" w:cs="Times New Roman"/>
          <w:sz w:val="24"/>
          <w:szCs w:val="24"/>
        </w:rPr>
        <w:t xml:space="preserve">, including, without limitation, upon residential properties where flow wells or other privately owned </w:t>
      </w:r>
      <w:r w:rsidR="00C82108" w:rsidRPr="005F1E79">
        <w:rPr>
          <w:rFonts w:ascii="Times New Roman" w:hAnsi="Times New Roman" w:cs="Times New Roman"/>
          <w:sz w:val="24"/>
          <w:szCs w:val="24"/>
        </w:rPr>
        <w:t xml:space="preserve">post-construction BMPs </w:t>
      </w:r>
      <w:r w:rsidRPr="005F1E79">
        <w:rPr>
          <w:rFonts w:ascii="Times New Roman" w:hAnsi="Times New Roman" w:cs="Times New Roman"/>
          <w:sz w:val="24"/>
          <w:szCs w:val="24"/>
        </w:rPr>
        <w:t xml:space="preserve">have been constructed regardless of whether a land disturbance permit was required to be obtained. The inspection will cover physical conditions, available water quality storage capacity, and the operational condition of key facility elements. Noted deficiencies and recommended corrective action will be included in an inspection report and must be repaired or replaced by </w:t>
      </w:r>
      <w:r w:rsidR="00A664A7" w:rsidRPr="005F1E79">
        <w:rPr>
          <w:rFonts w:ascii="Times New Roman" w:hAnsi="Times New Roman" w:cs="Times New Roman"/>
          <w:sz w:val="24"/>
          <w:szCs w:val="24"/>
        </w:rPr>
        <w:t>Project Site Owner</w:t>
      </w:r>
      <w:r w:rsidRPr="005F1E79">
        <w:rPr>
          <w:rFonts w:ascii="Times New Roman" w:hAnsi="Times New Roman" w:cs="Times New Roman"/>
          <w:sz w:val="24"/>
          <w:szCs w:val="24"/>
        </w:rPr>
        <w:t>.</w:t>
      </w:r>
    </w:p>
    <w:p w14:paraId="4E0A31E7" w14:textId="035463A3" w:rsidR="000A67EA" w:rsidRPr="000A67EA" w:rsidRDefault="000A67EA" w:rsidP="000A67EA">
      <w:pPr>
        <w:spacing w:before="120" w:after="240" w:line="240" w:lineRule="auto"/>
        <w:rPr>
          <w:rFonts w:ascii="Times New Roman" w:hAnsi="Times New Roman" w:cs="Times New Roman"/>
          <w:b/>
          <w:bCs/>
          <w:sz w:val="24"/>
          <w:szCs w:val="24"/>
        </w:rPr>
      </w:pPr>
      <w:r w:rsidRPr="000A67EA">
        <w:rPr>
          <w:rFonts w:ascii="Times New Roman" w:hAnsi="Times New Roman" w:cs="Times New Roman"/>
          <w:b/>
          <w:bCs/>
          <w:sz w:val="24"/>
          <w:szCs w:val="24"/>
        </w:rPr>
        <w:t>SECTION FOUR:</w:t>
      </w:r>
    </w:p>
    <w:p w14:paraId="25EB811E" w14:textId="40758C3C" w:rsidR="000A67EA" w:rsidRPr="000A67EA" w:rsidRDefault="000A67EA" w:rsidP="000A67EA">
      <w:pPr>
        <w:spacing w:before="120" w:after="240" w:line="240" w:lineRule="auto"/>
        <w:rPr>
          <w:rFonts w:ascii="Times New Roman" w:hAnsi="Times New Roman" w:cs="Times New Roman"/>
          <w:sz w:val="24"/>
          <w:szCs w:val="24"/>
        </w:rPr>
      </w:pPr>
      <w:r w:rsidRPr="000A67EA">
        <w:rPr>
          <w:rFonts w:ascii="Times New Roman" w:hAnsi="Times New Roman" w:cs="Times New Roman"/>
          <w:sz w:val="24"/>
          <w:szCs w:val="24"/>
        </w:rPr>
        <w:t xml:space="preserve">A new Chapter </w:t>
      </w:r>
      <w:r>
        <w:rPr>
          <w:rFonts w:ascii="Times New Roman" w:hAnsi="Times New Roman" w:cs="Times New Roman"/>
          <w:sz w:val="24"/>
          <w:szCs w:val="24"/>
        </w:rPr>
        <w:t>430</w:t>
      </w:r>
      <w:r w:rsidRPr="000A67EA">
        <w:rPr>
          <w:rFonts w:ascii="Times New Roman" w:hAnsi="Times New Roman" w:cs="Times New Roman"/>
          <w:sz w:val="24"/>
          <w:szCs w:val="24"/>
        </w:rPr>
        <w:t xml:space="preserve"> of the Glendale Municipal Code is hereby adopted to read as follows:  </w:t>
      </w:r>
    </w:p>
    <w:p w14:paraId="41D7E8FB" w14:textId="0D9D1964" w:rsidR="00AF7479" w:rsidRPr="005F1E79" w:rsidRDefault="5019F917" w:rsidP="3460D97B">
      <w:pPr>
        <w:pStyle w:val="Heading1"/>
        <w:pBdr>
          <w:top w:val="single" w:sz="4" w:space="1" w:color="auto"/>
          <w:left w:val="single" w:sz="4" w:space="4" w:color="auto"/>
          <w:bottom w:val="single" w:sz="4" w:space="1" w:color="auto"/>
          <w:right w:val="single" w:sz="4" w:space="4" w:color="auto"/>
        </w:pBdr>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b/>
          <w:bCs/>
          <w:color w:val="auto"/>
          <w:sz w:val="24"/>
          <w:szCs w:val="24"/>
        </w:rPr>
        <w:t>Chapter 4</w:t>
      </w:r>
      <w:r w:rsidR="7F0970D4" w:rsidRPr="005F1E79">
        <w:rPr>
          <w:rFonts w:ascii="Times New Roman" w:hAnsi="Times New Roman" w:cs="Times New Roman"/>
          <w:b/>
          <w:bCs/>
          <w:color w:val="auto"/>
          <w:sz w:val="24"/>
          <w:szCs w:val="24"/>
        </w:rPr>
        <w:t>30</w:t>
      </w:r>
      <w:r w:rsidRPr="005F1E79">
        <w:rPr>
          <w:rFonts w:ascii="Times New Roman" w:hAnsi="Times New Roman" w:cs="Times New Roman"/>
          <w:b/>
          <w:bCs/>
          <w:color w:val="auto"/>
          <w:sz w:val="24"/>
          <w:szCs w:val="24"/>
        </w:rPr>
        <w:t xml:space="preserve"> – </w:t>
      </w:r>
      <w:bookmarkStart w:id="14" w:name="_Hlk208992951"/>
      <w:r w:rsidRPr="005F1E79">
        <w:rPr>
          <w:rFonts w:ascii="Times New Roman" w:hAnsi="Times New Roman" w:cs="Times New Roman"/>
          <w:b/>
          <w:bCs/>
          <w:color w:val="auto"/>
          <w:sz w:val="24"/>
          <w:szCs w:val="24"/>
        </w:rPr>
        <w:t>Stormwater Enforcement and Remedies</w:t>
      </w:r>
      <w:bookmarkEnd w:id="14"/>
    </w:p>
    <w:p w14:paraId="1311C399" w14:textId="77777777" w:rsidR="00AF7479" w:rsidRPr="005F1E79" w:rsidRDefault="00AF7479" w:rsidP="00AF7479">
      <w:pPr>
        <w:pStyle w:val="Heading1"/>
        <w:spacing w:before="120" w:after="240" w:line="240" w:lineRule="auto"/>
        <w:rPr>
          <w:rFonts w:ascii="Times New Roman" w:hAnsi="Times New Roman" w:cs="Times New Roman"/>
          <w:color w:val="auto"/>
          <w:sz w:val="24"/>
          <w:szCs w:val="24"/>
        </w:rPr>
      </w:pPr>
      <w:r w:rsidRPr="005F1E79">
        <w:rPr>
          <w:rFonts w:ascii="Times New Roman" w:hAnsi="Times New Roman" w:cs="Times New Roman"/>
          <w:color w:val="auto"/>
          <w:sz w:val="24"/>
          <w:szCs w:val="24"/>
        </w:rPr>
        <w:t>Article I. General Provisions</w:t>
      </w:r>
    </w:p>
    <w:p w14:paraId="2B8972F7" w14:textId="63F63983" w:rsidR="00AF7479" w:rsidRPr="005F1E79" w:rsidRDefault="5019F917"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091C3CA5" w:rsidRPr="005F1E79">
        <w:rPr>
          <w:rFonts w:ascii="Times New Roman" w:hAnsi="Times New Roman" w:cs="Times New Roman"/>
          <w:sz w:val="24"/>
          <w:szCs w:val="24"/>
        </w:rPr>
        <w:t>30</w:t>
      </w:r>
      <w:r w:rsidRPr="005F1E79">
        <w:rPr>
          <w:rFonts w:ascii="Times New Roman" w:hAnsi="Times New Roman" w:cs="Times New Roman"/>
          <w:sz w:val="24"/>
          <w:szCs w:val="24"/>
        </w:rPr>
        <w:t>.010 Purpose</w:t>
      </w:r>
      <w:r w:rsidR="7EC789C0" w:rsidRPr="005F1E79">
        <w:rPr>
          <w:rFonts w:ascii="Times New Roman" w:hAnsi="Times New Roman" w:cs="Times New Roman"/>
          <w:sz w:val="24"/>
          <w:szCs w:val="24"/>
        </w:rPr>
        <w:t>,</w:t>
      </w:r>
      <w:r w:rsidRPr="005F1E79">
        <w:rPr>
          <w:rFonts w:ascii="Times New Roman" w:hAnsi="Times New Roman" w:cs="Times New Roman"/>
          <w:sz w:val="24"/>
          <w:szCs w:val="24"/>
        </w:rPr>
        <w:t xml:space="preserve"> Intent</w:t>
      </w:r>
      <w:r w:rsidR="59802E75" w:rsidRPr="005F1E79">
        <w:rPr>
          <w:rFonts w:ascii="Times New Roman" w:hAnsi="Times New Roman" w:cs="Times New Roman"/>
          <w:sz w:val="24"/>
          <w:szCs w:val="24"/>
        </w:rPr>
        <w:t xml:space="preserve"> and Defin</w:t>
      </w:r>
      <w:r w:rsidR="29C26C4C" w:rsidRPr="005F1E79">
        <w:rPr>
          <w:rFonts w:ascii="Times New Roman" w:hAnsi="Times New Roman" w:cs="Times New Roman"/>
          <w:sz w:val="24"/>
          <w:szCs w:val="24"/>
        </w:rPr>
        <w:t>i</w:t>
      </w:r>
      <w:r w:rsidR="59802E75" w:rsidRPr="005F1E79">
        <w:rPr>
          <w:rFonts w:ascii="Times New Roman" w:hAnsi="Times New Roman" w:cs="Times New Roman"/>
          <w:sz w:val="24"/>
          <w:szCs w:val="24"/>
        </w:rPr>
        <w:t>tions</w:t>
      </w:r>
    </w:p>
    <w:p w14:paraId="530C31EA" w14:textId="514FEA84" w:rsidR="00AF7479" w:rsidRPr="005F1E79" w:rsidRDefault="59802E75"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w:t>
      </w:r>
      <w:r w:rsidR="00AF7479" w:rsidRPr="005F1E79">
        <w:rPr>
          <w:rFonts w:ascii="Times New Roman" w:hAnsi="Times New Roman" w:cs="Times New Roman"/>
          <w:sz w:val="24"/>
          <w:szCs w:val="24"/>
        </w:rPr>
        <w:tab/>
      </w:r>
      <w:r w:rsidR="5019F917" w:rsidRPr="005F1E79">
        <w:rPr>
          <w:rFonts w:ascii="Times New Roman" w:hAnsi="Times New Roman" w:cs="Times New Roman"/>
          <w:sz w:val="24"/>
          <w:szCs w:val="24"/>
        </w:rPr>
        <w:t xml:space="preserve">This Chapter establishes a unified enforcement framework applicable to all </w:t>
      </w:r>
      <w:r w:rsidR="45DD9156" w:rsidRPr="005F1E79">
        <w:rPr>
          <w:rFonts w:ascii="Times New Roman" w:hAnsi="Times New Roman" w:cs="Times New Roman"/>
          <w:sz w:val="24"/>
          <w:szCs w:val="24"/>
        </w:rPr>
        <w:t>S</w:t>
      </w:r>
      <w:r w:rsidR="5019F917" w:rsidRPr="005F1E79">
        <w:rPr>
          <w:rFonts w:ascii="Times New Roman" w:hAnsi="Times New Roman" w:cs="Times New Roman"/>
          <w:sz w:val="24"/>
          <w:szCs w:val="24"/>
        </w:rPr>
        <w:t xml:space="preserve">tormwater-related regulations in the City of Glendale, including but not limited to </w:t>
      </w:r>
      <w:r w:rsidR="38259541" w:rsidRPr="005F1E79">
        <w:rPr>
          <w:rFonts w:ascii="Times New Roman" w:hAnsi="Times New Roman" w:cs="Times New Roman"/>
          <w:sz w:val="24"/>
          <w:szCs w:val="24"/>
        </w:rPr>
        <w:t>Illicit Discharge</w:t>
      </w:r>
      <w:r w:rsidR="5019F917" w:rsidRPr="005F1E79">
        <w:rPr>
          <w:rFonts w:ascii="Times New Roman" w:hAnsi="Times New Roman" w:cs="Times New Roman"/>
          <w:sz w:val="24"/>
          <w:szCs w:val="24"/>
        </w:rPr>
        <w:t xml:space="preserve"> control, post-construction Stormwater quality, and erosion and sediment control. It ensures consistency in administrative process, penalties, and remedies</w:t>
      </w:r>
      <w:r w:rsidR="786D3AEC" w:rsidRPr="005F1E79">
        <w:rPr>
          <w:rFonts w:ascii="Times New Roman" w:hAnsi="Times New Roman" w:cs="Times New Roman"/>
          <w:sz w:val="24"/>
          <w:szCs w:val="24"/>
        </w:rPr>
        <w:t xml:space="preserve"> and establishes legal authority to carry out all inspection, surveillance and monitoring procedures necessary to ensure compliance with the Stormwater Ordinances.</w:t>
      </w:r>
      <w:r w:rsidR="1A13D257" w:rsidRPr="005F1E79">
        <w:rPr>
          <w:rFonts w:ascii="Times New Roman" w:hAnsi="Times New Roman" w:cs="Times New Roman"/>
          <w:sz w:val="24"/>
          <w:szCs w:val="24"/>
        </w:rPr>
        <w:t xml:space="preserve"> This unified enforcement framework shall apply, without limitation, to violations of Chapters 250, 420 and 425 of this Code.</w:t>
      </w:r>
    </w:p>
    <w:p w14:paraId="1AB8C5E8" w14:textId="0C6B5D06" w:rsidR="01288085" w:rsidRPr="005F1E79" w:rsidRDefault="01288085" w:rsidP="3460D97B">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B. The Definitions contained in Section 250.010 </w:t>
      </w:r>
      <w:r w:rsidR="29640CFF" w:rsidRPr="005F1E79">
        <w:rPr>
          <w:rFonts w:ascii="Times New Roman" w:hAnsi="Times New Roman" w:cs="Times New Roman"/>
          <w:sz w:val="24"/>
          <w:szCs w:val="24"/>
        </w:rPr>
        <w:t>shall apply to this Chapter as if set forth in full herein.</w:t>
      </w:r>
    </w:p>
    <w:p w14:paraId="15E3C317" w14:textId="78095152" w:rsidR="00AF7479" w:rsidRPr="005F1E79" w:rsidRDefault="5019F917"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Section 4</w:t>
      </w:r>
      <w:r w:rsidR="798EAF24" w:rsidRPr="005F1E79">
        <w:rPr>
          <w:rFonts w:ascii="Times New Roman" w:hAnsi="Times New Roman" w:cs="Times New Roman"/>
          <w:sz w:val="24"/>
          <w:szCs w:val="24"/>
        </w:rPr>
        <w:t>30</w:t>
      </w:r>
      <w:r w:rsidRPr="005F1E79">
        <w:rPr>
          <w:rFonts w:ascii="Times New Roman" w:hAnsi="Times New Roman" w:cs="Times New Roman"/>
          <w:sz w:val="24"/>
          <w:szCs w:val="24"/>
        </w:rPr>
        <w:t>.020 Applicability</w:t>
      </w:r>
    </w:p>
    <w:p w14:paraId="5DBFFE1A" w14:textId="7218D492" w:rsidR="00AF7479" w:rsidRPr="005F1E79" w:rsidRDefault="00AF7479"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This Chapter applies to enforcement actions under Chapters 2XX (Non-Stormwater Illicit Discharge and Connection Regulations to a Stormwater Drainage System), 4XX (Stormwater Quality), and 4XX (Erosion &amp; Sediment Control), and any other ordinances regulating Stormwater (collectively, the “Stormwater Ordinances”).</w:t>
      </w:r>
    </w:p>
    <w:p w14:paraId="298426DB" w14:textId="77777777" w:rsidR="00AF7479" w:rsidRPr="005F1E79" w:rsidRDefault="00AF7479" w:rsidP="00AF7479">
      <w:pPr>
        <w:pStyle w:val="Heading1"/>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Article II. Enforcement Process</w:t>
      </w:r>
    </w:p>
    <w:p w14:paraId="4DD35941" w14:textId="1881A4DD"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7ADED2CD"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.030 Violations</w:t>
      </w:r>
    </w:p>
    <w:p w14:paraId="4013E735" w14:textId="599C7A47" w:rsidR="00AF7479" w:rsidRPr="005F1E79" w:rsidRDefault="00AF7479" w:rsidP="00AF7479">
      <w:pPr>
        <w:pStyle w:val="ListParagraph"/>
        <w:numPr>
          <w:ilvl w:val="0"/>
          <w:numId w:val="39"/>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Any action or </w:t>
      </w:r>
      <w:proofErr w:type="gramStart"/>
      <w:r w:rsidRPr="005F1E79">
        <w:rPr>
          <w:rFonts w:ascii="Times New Roman" w:hAnsi="Times New Roman" w:cs="Times New Roman"/>
          <w:sz w:val="24"/>
          <w:szCs w:val="24"/>
        </w:rPr>
        <w:t>inaction</w:t>
      </w:r>
      <w:proofErr w:type="gramEnd"/>
      <w:r w:rsidRPr="005F1E79">
        <w:rPr>
          <w:rFonts w:ascii="Times New Roman" w:hAnsi="Times New Roman" w:cs="Times New Roman"/>
          <w:sz w:val="24"/>
          <w:szCs w:val="24"/>
        </w:rPr>
        <w:t xml:space="preserve"> which violates the Stormwater Ordinances; the requirements of an approved Stormwater management design plan or permit; and/or the requirements of a recorded Stormwater maintenance agreement may be subject to the enforcement actions outlined in this </w:t>
      </w:r>
      <w:r w:rsidR="000C0B64" w:rsidRPr="005F1E79">
        <w:rPr>
          <w:rFonts w:ascii="Times New Roman" w:hAnsi="Times New Roman" w:cs="Times New Roman"/>
          <w:sz w:val="24"/>
          <w:szCs w:val="24"/>
        </w:rPr>
        <w:t>Chapter</w:t>
      </w:r>
      <w:r w:rsidRPr="005F1E79">
        <w:rPr>
          <w:rFonts w:ascii="Times New Roman" w:hAnsi="Times New Roman" w:cs="Times New Roman"/>
          <w:sz w:val="24"/>
          <w:szCs w:val="24"/>
        </w:rPr>
        <w:t xml:space="preserve">. Any such action or inaction is deemed to be a public nuisance and may be abated by injunctive or other equitable relief. The imposition of any of the penalties described in this </w:t>
      </w:r>
      <w:r w:rsidR="000C0B64" w:rsidRPr="005F1E79">
        <w:rPr>
          <w:rFonts w:ascii="Times New Roman" w:hAnsi="Times New Roman" w:cs="Times New Roman"/>
          <w:sz w:val="24"/>
          <w:szCs w:val="24"/>
        </w:rPr>
        <w:t>Chapter</w:t>
      </w:r>
      <w:r w:rsidRPr="005F1E79">
        <w:rPr>
          <w:rFonts w:ascii="Times New Roman" w:hAnsi="Times New Roman" w:cs="Times New Roman"/>
          <w:sz w:val="24"/>
          <w:szCs w:val="24"/>
        </w:rPr>
        <w:t xml:space="preserve"> shall not prevent any equitable relief.</w:t>
      </w:r>
    </w:p>
    <w:p w14:paraId="5699B8DD" w14:textId="409E5F51"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35234C9B"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.0</w:t>
      </w:r>
      <w:r w:rsidR="71B3C967" w:rsidRPr="005F1E79">
        <w:rPr>
          <w:rFonts w:ascii="Times New Roman" w:hAnsi="Times New Roman" w:cs="Times New Roman"/>
          <w:color w:val="auto"/>
          <w:sz w:val="24"/>
          <w:szCs w:val="24"/>
        </w:rPr>
        <w:t>4</w:t>
      </w:r>
      <w:r w:rsidRPr="005F1E79">
        <w:rPr>
          <w:rFonts w:ascii="Times New Roman" w:hAnsi="Times New Roman" w:cs="Times New Roman"/>
          <w:color w:val="auto"/>
          <w:sz w:val="24"/>
          <w:szCs w:val="24"/>
        </w:rPr>
        <w:t>0 Warning Notices</w:t>
      </w:r>
    </w:p>
    <w:p w14:paraId="14098BAD" w14:textId="48467542" w:rsidR="00AF7479" w:rsidRPr="005F1E79" w:rsidRDefault="00AF7479" w:rsidP="00AF7479">
      <w:pPr>
        <w:pStyle w:val="ListParagraph"/>
        <w:numPr>
          <w:ilvl w:val="0"/>
          <w:numId w:val="40"/>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When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finds that any Person has violated, or continues to violate, any Stormwater Ordinances, or any order issued hereunder,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may serve upon that Person a written Warning Notice, specifying the </w:t>
      </w:r>
      <w:proofErr w:type="gramStart"/>
      <w:r w:rsidRPr="005F1E79">
        <w:rPr>
          <w:rFonts w:ascii="Times New Roman" w:hAnsi="Times New Roman" w:cs="Times New Roman"/>
          <w:sz w:val="24"/>
          <w:szCs w:val="24"/>
        </w:rPr>
        <w:t>particular violation</w:t>
      </w:r>
      <w:proofErr w:type="gramEnd"/>
      <w:r w:rsidRPr="005F1E79">
        <w:rPr>
          <w:rFonts w:ascii="Times New Roman" w:hAnsi="Times New Roman" w:cs="Times New Roman"/>
          <w:sz w:val="24"/>
          <w:szCs w:val="24"/>
        </w:rPr>
        <w:t xml:space="preserve"> believed to have occurred and directing the property owner to immediately investigate the matter and establish compliance with the Stormwater Ordinances.</w:t>
      </w:r>
    </w:p>
    <w:p w14:paraId="4D402192" w14:textId="7C797B1E" w:rsidR="00AF7479" w:rsidRPr="005F1E79" w:rsidRDefault="00AF7479" w:rsidP="00AF7479">
      <w:pPr>
        <w:pStyle w:val="ListParagraph"/>
        <w:numPr>
          <w:ilvl w:val="0"/>
          <w:numId w:val="40"/>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Investigation or resolution of the matter in response to the Warning Notice in no way relieves the alleged violator of liability for any violations occurring before or after receipt of the Warning Notice. Nothing in this section shall limit the authority of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to take any action, including emergency action or any other enforcement action, without first issuing a Warning Notice.</w:t>
      </w:r>
    </w:p>
    <w:p w14:paraId="3054C0F2" w14:textId="16BB86A3"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7A94EFAB"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.0</w:t>
      </w:r>
      <w:r w:rsidR="71B3C967" w:rsidRPr="005F1E79">
        <w:rPr>
          <w:rFonts w:ascii="Times New Roman" w:hAnsi="Times New Roman" w:cs="Times New Roman"/>
          <w:color w:val="auto"/>
          <w:sz w:val="24"/>
          <w:szCs w:val="24"/>
        </w:rPr>
        <w:t>5</w:t>
      </w:r>
      <w:r w:rsidRPr="005F1E79">
        <w:rPr>
          <w:rFonts w:ascii="Times New Roman" w:hAnsi="Times New Roman" w:cs="Times New Roman"/>
          <w:color w:val="auto"/>
          <w:sz w:val="24"/>
          <w:szCs w:val="24"/>
        </w:rPr>
        <w:t>0 Notice of Violation/Citation</w:t>
      </w:r>
    </w:p>
    <w:p w14:paraId="0941164F" w14:textId="513846A4" w:rsidR="00AF7479" w:rsidRPr="005F1E79" w:rsidRDefault="00AF7479" w:rsidP="00AF7479">
      <w:pPr>
        <w:pStyle w:val="ListParagraph"/>
        <w:numPr>
          <w:ilvl w:val="0"/>
          <w:numId w:val="41"/>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If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finds that a Person has failed to comply with the terms and conditions of a Grading Permit, an </w:t>
      </w:r>
      <w:r w:rsidR="00A503B5" w:rsidRPr="005F1E79">
        <w:rPr>
          <w:rFonts w:ascii="Times New Roman" w:hAnsi="Times New Roman" w:cs="Times New Roman"/>
          <w:sz w:val="24"/>
          <w:szCs w:val="24"/>
        </w:rPr>
        <w:t>ESC Plan</w:t>
      </w:r>
      <w:r w:rsidRPr="005F1E79">
        <w:rPr>
          <w:rFonts w:ascii="Times New Roman" w:hAnsi="Times New Roman" w:cs="Times New Roman"/>
          <w:sz w:val="24"/>
          <w:szCs w:val="24"/>
        </w:rPr>
        <w:t xml:space="preserve">, an approved </w:t>
      </w:r>
      <w:r w:rsidR="00A664A7" w:rsidRPr="005F1E79">
        <w:rPr>
          <w:rFonts w:ascii="Times New Roman" w:hAnsi="Times New Roman" w:cs="Times New Roman"/>
          <w:sz w:val="24"/>
          <w:szCs w:val="24"/>
        </w:rPr>
        <w:t>Stormwater</w:t>
      </w:r>
      <w:r w:rsidRPr="005F1E79">
        <w:rPr>
          <w:rFonts w:ascii="Times New Roman" w:hAnsi="Times New Roman" w:cs="Times New Roman"/>
          <w:sz w:val="24"/>
          <w:szCs w:val="24"/>
        </w:rPr>
        <w:t xml:space="preserve"> management design plan, a recorded </w:t>
      </w:r>
      <w:r w:rsidR="00A664A7" w:rsidRPr="005F1E79">
        <w:rPr>
          <w:rFonts w:ascii="Times New Roman" w:hAnsi="Times New Roman" w:cs="Times New Roman"/>
          <w:sz w:val="24"/>
          <w:szCs w:val="24"/>
        </w:rPr>
        <w:t xml:space="preserve">Stormwater </w:t>
      </w:r>
      <w:r w:rsidRPr="005F1E79">
        <w:rPr>
          <w:rFonts w:ascii="Times New Roman" w:hAnsi="Times New Roman" w:cs="Times New Roman"/>
          <w:sz w:val="24"/>
          <w:szCs w:val="24"/>
        </w:rPr>
        <w:t>management maintenance agreement, or the Stormwater Ordinances, it shall issue a written Notice of Violation to such</w:t>
      </w:r>
      <w:r w:rsidR="000C0B64" w:rsidRPr="005F1E79">
        <w:rPr>
          <w:rFonts w:ascii="Times New Roman" w:hAnsi="Times New Roman" w:cs="Times New Roman"/>
          <w:sz w:val="24"/>
          <w:szCs w:val="24"/>
        </w:rPr>
        <w:t xml:space="preserve"> permit</w:t>
      </w:r>
      <w:r w:rsidRPr="005F1E79">
        <w:rPr>
          <w:rFonts w:ascii="Times New Roman" w:hAnsi="Times New Roman" w:cs="Times New Roman"/>
          <w:sz w:val="24"/>
          <w:szCs w:val="24"/>
        </w:rPr>
        <w:t xml:space="preserve"> applicant or other responsible Person and the Project Site Owner. Where a Person is engaged in activity covered by </w:t>
      </w:r>
      <w:r w:rsidR="000C0B64" w:rsidRPr="005F1E79">
        <w:rPr>
          <w:rFonts w:ascii="Times New Roman" w:hAnsi="Times New Roman" w:cs="Times New Roman"/>
          <w:sz w:val="24"/>
          <w:szCs w:val="24"/>
        </w:rPr>
        <w:t>the Stormwater Ordinances</w:t>
      </w:r>
      <w:r w:rsidRPr="005F1E79">
        <w:rPr>
          <w:rFonts w:ascii="Times New Roman" w:hAnsi="Times New Roman" w:cs="Times New Roman"/>
          <w:sz w:val="24"/>
          <w:szCs w:val="24"/>
        </w:rPr>
        <w:t xml:space="preserve"> without having first secured a permit therefore, the notice of violation shall be served on the Project Site Owner.</w:t>
      </w:r>
    </w:p>
    <w:p w14:paraId="21018388" w14:textId="77777777" w:rsidR="00AF7479" w:rsidRPr="005F1E79" w:rsidRDefault="00AF7479" w:rsidP="00AF7479">
      <w:pPr>
        <w:pStyle w:val="ListParagraph"/>
        <w:numPr>
          <w:ilvl w:val="0"/>
          <w:numId w:val="41"/>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notice of violation can be in the form of a citation ticket and/or a written letter that would contain detailed inspection findings, conclusions of law, disposition of warning or fines assessed, stipulated remedial actions as discussed with the </w:t>
      </w:r>
      <w:proofErr w:type="gramStart"/>
      <w:r w:rsidRPr="005F1E79">
        <w:rPr>
          <w:rFonts w:ascii="Times New Roman" w:hAnsi="Times New Roman" w:cs="Times New Roman"/>
          <w:sz w:val="24"/>
          <w:szCs w:val="24"/>
        </w:rPr>
        <w:t>responsible party representative</w:t>
      </w:r>
      <w:proofErr w:type="gramEnd"/>
      <w:r w:rsidRPr="005F1E79">
        <w:rPr>
          <w:rFonts w:ascii="Times New Roman" w:hAnsi="Times New Roman" w:cs="Times New Roman"/>
          <w:sz w:val="24"/>
          <w:szCs w:val="24"/>
        </w:rPr>
        <w:t xml:space="preserve">, reasonable deadlines for those remedial actions, and the date of re-inspection.  </w:t>
      </w:r>
    </w:p>
    <w:p w14:paraId="521FC009" w14:textId="3328D762" w:rsidR="00AF7479" w:rsidRPr="005F1E79" w:rsidRDefault="5019F917" w:rsidP="00AF7479">
      <w:pPr>
        <w:pStyle w:val="Heading2"/>
        <w:spacing w:before="120" w:after="240" w:line="240" w:lineRule="auto"/>
        <w:rPr>
          <w:rFonts w:ascii="Times New Roman" w:hAnsi="Times New Roman" w:cs="Times New Roman"/>
          <w:color w:val="auto"/>
          <w:sz w:val="24"/>
          <w:szCs w:val="24"/>
        </w:rPr>
      </w:pPr>
      <w:r w:rsidRPr="005F1E79">
        <w:rPr>
          <w:rFonts w:ascii="Times New Roman" w:hAnsi="Times New Roman" w:cs="Times New Roman"/>
          <w:color w:val="auto"/>
          <w:sz w:val="24"/>
          <w:szCs w:val="24"/>
        </w:rPr>
        <w:t>Section 4</w:t>
      </w:r>
      <w:r w:rsidR="39F68915"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.0</w:t>
      </w:r>
      <w:r w:rsidR="71B3C967" w:rsidRPr="005F1E79">
        <w:rPr>
          <w:rFonts w:ascii="Times New Roman" w:hAnsi="Times New Roman" w:cs="Times New Roman"/>
          <w:color w:val="auto"/>
          <w:sz w:val="24"/>
          <w:szCs w:val="24"/>
        </w:rPr>
        <w:t>6</w:t>
      </w:r>
      <w:r w:rsidRPr="005F1E79">
        <w:rPr>
          <w:rFonts w:ascii="Times New Roman" w:hAnsi="Times New Roman" w:cs="Times New Roman"/>
          <w:color w:val="auto"/>
          <w:sz w:val="24"/>
          <w:szCs w:val="24"/>
        </w:rPr>
        <w:t>0 Stop Work Orders</w:t>
      </w:r>
    </w:p>
    <w:p w14:paraId="3A339FE9" w14:textId="579A2D0B" w:rsidR="00AF7479" w:rsidRPr="005F1E79" w:rsidRDefault="00AF7479" w:rsidP="00AF7479">
      <w:pPr>
        <w:pStyle w:val="ListParagraph"/>
        <w:numPr>
          <w:ilvl w:val="0"/>
          <w:numId w:val="43"/>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If land disturbance or Construction </w:t>
      </w:r>
      <w:r w:rsidR="006A6073" w:rsidRPr="005F1E79">
        <w:rPr>
          <w:rFonts w:ascii="Times New Roman" w:hAnsi="Times New Roman" w:cs="Times New Roman"/>
          <w:sz w:val="24"/>
          <w:szCs w:val="24"/>
        </w:rPr>
        <w:t>Activ</w:t>
      </w:r>
      <w:r w:rsidRPr="005F1E79">
        <w:rPr>
          <w:rFonts w:ascii="Times New Roman" w:hAnsi="Times New Roman" w:cs="Times New Roman"/>
          <w:sz w:val="24"/>
          <w:szCs w:val="24"/>
        </w:rPr>
        <w:t xml:space="preserve">ities are conducted contrary to the Stormwater Ordinances or accepted final Stormwater management plans, the City may order the work stopped by notice in writing served on any Person engaged in the doing or causing of such work to be done, and any such Persons shall forthwith stop such work until authorized by the City to proceed with the work. A Stop Work Order will be posted on the Site by the </w:t>
      </w:r>
      <w:proofErr w:type="gramStart"/>
      <w:r w:rsidRPr="005F1E79">
        <w:rPr>
          <w:rFonts w:ascii="Times New Roman" w:hAnsi="Times New Roman" w:cs="Times New Roman"/>
          <w:sz w:val="24"/>
          <w:szCs w:val="24"/>
        </w:rPr>
        <w:t>City</w:t>
      </w:r>
      <w:proofErr w:type="gramEnd"/>
      <w:r w:rsidRPr="005F1E79">
        <w:rPr>
          <w:rFonts w:ascii="Times New Roman" w:hAnsi="Times New Roman" w:cs="Times New Roman"/>
          <w:sz w:val="24"/>
          <w:szCs w:val="24"/>
        </w:rPr>
        <w:t xml:space="preserve"> and it is unlawful for any Person to remove the notice or continue any work on the Site without permission from the </w:t>
      </w:r>
      <w:proofErr w:type="gramStart"/>
      <w:r w:rsidRPr="005F1E79">
        <w:rPr>
          <w:rFonts w:ascii="Times New Roman" w:hAnsi="Times New Roman" w:cs="Times New Roman"/>
          <w:sz w:val="24"/>
          <w:szCs w:val="24"/>
        </w:rPr>
        <w:t>City</w:t>
      </w:r>
      <w:proofErr w:type="gramEnd"/>
      <w:r w:rsidRPr="005F1E79">
        <w:rPr>
          <w:rFonts w:ascii="Times New Roman" w:hAnsi="Times New Roman" w:cs="Times New Roman"/>
          <w:sz w:val="24"/>
          <w:szCs w:val="24"/>
        </w:rPr>
        <w:t>. The City may also undertake any necessary or advisable protective measures to prevent violations of the Stormwater Ordinances or to avoid or reduce the effects of noncompliance herewith. The cost of any such protective measures shall be the responsibility of the owner of the property upon which the work is being done and the responsibility of any Person carrying out or participating in the work.</w:t>
      </w:r>
    </w:p>
    <w:p w14:paraId="7E99DE76" w14:textId="5DB7B169" w:rsidR="00AF7479" w:rsidRPr="005F1E79" w:rsidRDefault="00AF7479" w:rsidP="00AF7479">
      <w:pPr>
        <w:pStyle w:val="ListParagraph"/>
        <w:numPr>
          <w:ilvl w:val="0"/>
          <w:numId w:val="43"/>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Any Person who neglects or fails to comply with a stop work order shall, upon conviction, be guilty of an infraction and shall be subject to a punishment in accordance with the general penalty section of this code of ordinances. A permit reinstatement fee may also be assessed by the </w:t>
      </w:r>
      <w:r w:rsidRPr="005F1E79">
        <w:rPr>
          <w:rFonts w:ascii="Times New Roman" w:hAnsi="Times New Roman" w:cs="Times New Roman"/>
          <w:iCs/>
          <w:sz w:val="24"/>
          <w:szCs w:val="24"/>
        </w:rPr>
        <w:t>City.</w:t>
      </w:r>
    </w:p>
    <w:p w14:paraId="25CA5AF1" w14:textId="15A3C6E3" w:rsidR="00AF7479" w:rsidRPr="005F1E79" w:rsidRDefault="00AF7479" w:rsidP="00AF7479">
      <w:pPr>
        <w:pStyle w:val="ListParagraph"/>
        <w:numPr>
          <w:ilvl w:val="0"/>
          <w:numId w:val="43"/>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For construction projects that are operating under an approved SWPPP, if a Stop Work Order is issued on the grounds that the erosion and </w:t>
      </w:r>
      <w:r w:rsidR="00A664A7" w:rsidRPr="005F1E79">
        <w:rPr>
          <w:rFonts w:ascii="Times New Roman" w:hAnsi="Times New Roman" w:cs="Times New Roman"/>
          <w:sz w:val="24"/>
          <w:szCs w:val="24"/>
        </w:rPr>
        <w:t>sediment control</w:t>
      </w:r>
      <w:r w:rsidRPr="005F1E79">
        <w:rPr>
          <w:rFonts w:ascii="Times New Roman" w:hAnsi="Times New Roman" w:cs="Times New Roman"/>
          <w:sz w:val="24"/>
          <w:szCs w:val="24"/>
        </w:rPr>
        <w:t xml:space="preserve"> measures included in the construction plan are not adequate, the Project Site Owner has seventy-two (72) hours after </w:t>
      </w:r>
      <w:r w:rsidR="006E000F" w:rsidRPr="005F1E79">
        <w:rPr>
          <w:rFonts w:ascii="Times New Roman" w:hAnsi="Times New Roman" w:cs="Times New Roman"/>
          <w:sz w:val="24"/>
          <w:szCs w:val="24"/>
        </w:rPr>
        <w:t xml:space="preserve">the Stop Work Order is issued </w:t>
      </w:r>
      <w:r w:rsidRPr="005F1E79">
        <w:rPr>
          <w:rFonts w:ascii="Times New Roman" w:hAnsi="Times New Roman" w:cs="Times New Roman"/>
          <w:sz w:val="24"/>
          <w:szCs w:val="24"/>
        </w:rPr>
        <w:t>to resolve the identified inadequacies before the Stop Work Order take</w:t>
      </w:r>
      <w:r w:rsidR="00CE4977" w:rsidRPr="005F1E79">
        <w:rPr>
          <w:rFonts w:ascii="Times New Roman" w:hAnsi="Times New Roman" w:cs="Times New Roman"/>
          <w:sz w:val="24"/>
          <w:szCs w:val="24"/>
        </w:rPr>
        <w:t>s</w:t>
      </w:r>
      <w:r w:rsidRPr="005F1E79">
        <w:rPr>
          <w:rFonts w:ascii="Times New Roman" w:hAnsi="Times New Roman" w:cs="Times New Roman"/>
          <w:sz w:val="24"/>
          <w:szCs w:val="24"/>
        </w:rPr>
        <w:t xml:space="preserve"> effect.</w:t>
      </w:r>
    </w:p>
    <w:p w14:paraId="5F0F9934" w14:textId="699BE610" w:rsidR="00AF7479" w:rsidRPr="005F1E79" w:rsidRDefault="00AF7479" w:rsidP="00AF7479">
      <w:pPr>
        <w:pStyle w:val="ListParagraph"/>
        <w:numPr>
          <w:ilvl w:val="0"/>
          <w:numId w:val="43"/>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seventy-two (72) hour period to resolve identified inadequacies on a construction project does not apply if the Stop Work Order is issued to a construction project creating a public health hazard or safety hazard.</w:t>
      </w:r>
    </w:p>
    <w:p w14:paraId="74754EEE" w14:textId="40DB9EF9"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28B6111F"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.0</w:t>
      </w:r>
      <w:r w:rsidR="71B3C967" w:rsidRPr="005F1E79">
        <w:rPr>
          <w:rFonts w:ascii="Times New Roman" w:hAnsi="Times New Roman" w:cs="Times New Roman"/>
          <w:color w:val="auto"/>
          <w:sz w:val="24"/>
          <w:szCs w:val="24"/>
        </w:rPr>
        <w:t>7</w:t>
      </w:r>
      <w:r w:rsidRPr="005F1E79">
        <w:rPr>
          <w:rFonts w:ascii="Times New Roman" w:hAnsi="Times New Roman" w:cs="Times New Roman"/>
          <w:color w:val="auto"/>
          <w:sz w:val="24"/>
          <w:szCs w:val="24"/>
        </w:rPr>
        <w:t>0 Suspension, Revocation, or Modification of Permits.</w:t>
      </w:r>
    </w:p>
    <w:p w14:paraId="53620801" w14:textId="3315BCAF" w:rsidR="00AF7479" w:rsidRPr="005F1E79" w:rsidRDefault="00AF7479" w:rsidP="00AF7479">
      <w:pPr>
        <w:pStyle w:val="ListParagraph"/>
        <w:numPr>
          <w:ilvl w:val="0"/>
          <w:numId w:val="44"/>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w:t>
      </w:r>
      <w:r w:rsidRPr="005F1E79">
        <w:rPr>
          <w:rFonts w:ascii="Times New Roman" w:hAnsi="Times New Roman" w:cs="Times New Roman"/>
          <w:iCs/>
          <w:sz w:val="24"/>
          <w:szCs w:val="24"/>
        </w:rPr>
        <w:t>City may suspend, revoke, or modify any existing permit that the violator may also have been previously granted</w:t>
      </w:r>
      <w:r w:rsidR="000C0B64" w:rsidRPr="005F1E79">
        <w:rPr>
          <w:rFonts w:ascii="Times New Roman" w:hAnsi="Times New Roman" w:cs="Times New Roman"/>
          <w:iCs/>
          <w:sz w:val="24"/>
          <w:szCs w:val="24"/>
        </w:rPr>
        <w:t xml:space="preserve"> or otherwise related to the Site</w:t>
      </w:r>
      <w:r w:rsidRPr="005F1E79">
        <w:rPr>
          <w:rFonts w:ascii="Times New Roman" w:hAnsi="Times New Roman" w:cs="Times New Roman"/>
          <w:iCs/>
          <w:sz w:val="24"/>
          <w:szCs w:val="24"/>
        </w:rPr>
        <w:t>. A suspended, revoked, or modified permit may be reinstated after the applicant</w:t>
      </w:r>
      <w:r w:rsidR="00B22889" w:rsidRPr="005F1E79">
        <w:rPr>
          <w:rFonts w:ascii="Times New Roman" w:hAnsi="Times New Roman" w:cs="Times New Roman"/>
          <w:iCs/>
          <w:sz w:val="24"/>
          <w:szCs w:val="24"/>
        </w:rPr>
        <w:t>, Project Site Owner,</w:t>
      </w:r>
      <w:r w:rsidRPr="005F1E79">
        <w:rPr>
          <w:rFonts w:ascii="Times New Roman" w:hAnsi="Times New Roman" w:cs="Times New Roman"/>
          <w:iCs/>
          <w:sz w:val="24"/>
          <w:szCs w:val="24"/>
        </w:rPr>
        <w:t xml:space="preserve"> or other responsible Person has taken the remedial measures</w:t>
      </w:r>
      <w:r w:rsidR="00F56DAC" w:rsidRPr="005F1E79">
        <w:rPr>
          <w:rFonts w:ascii="Times New Roman" w:hAnsi="Times New Roman" w:cs="Times New Roman"/>
          <w:iCs/>
          <w:sz w:val="24"/>
          <w:szCs w:val="24"/>
        </w:rPr>
        <w:t xml:space="preserve"> or otherwise cured the violations</w:t>
      </w:r>
      <w:r w:rsidRPr="005F1E79">
        <w:rPr>
          <w:rFonts w:ascii="Times New Roman" w:hAnsi="Times New Roman" w:cs="Times New Roman"/>
          <w:iCs/>
          <w:sz w:val="24"/>
          <w:szCs w:val="24"/>
        </w:rPr>
        <w:t xml:space="preserve"> set forth in the notice of violation, provided such permit may be reinstated upon such conditions as the City</w:t>
      </w:r>
      <w:r w:rsidRPr="005F1E79">
        <w:rPr>
          <w:rFonts w:ascii="Times New Roman" w:hAnsi="Times New Roman" w:cs="Times New Roman"/>
          <w:sz w:val="24"/>
          <w:szCs w:val="24"/>
        </w:rPr>
        <w:t xml:space="preserve"> may deem necessary to </w:t>
      </w:r>
      <w:r w:rsidR="00F56DAC" w:rsidRPr="005F1E79">
        <w:rPr>
          <w:rFonts w:ascii="Times New Roman" w:hAnsi="Times New Roman" w:cs="Times New Roman"/>
          <w:sz w:val="24"/>
          <w:szCs w:val="24"/>
        </w:rPr>
        <w:t xml:space="preserve">ensure such violations do not </w:t>
      </w:r>
      <w:proofErr w:type="gramStart"/>
      <w:r w:rsidR="00F56DAC" w:rsidRPr="005F1E79">
        <w:rPr>
          <w:rFonts w:ascii="Times New Roman" w:hAnsi="Times New Roman" w:cs="Times New Roman"/>
          <w:sz w:val="24"/>
          <w:szCs w:val="24"/>
        </w:rPr>
        <w:t>reoccur</w:t>
      </w:r>
      <w:proofErr w:type="gramEnd"/>
      <w:r w:rsidRPr="005F1E79">
        <w:rPr>
          <w:rFonts w:ascii="Times New Roman" w:hAnsi="Times New Roman" w:cs="Times New Roman"/>
          <w:sz w:val="24"/>
          <w:szCs w:val="24"/>
        </w:rPr>
        <w:t>.</w:t>
      </w:r>
    </w:p>
    <w:p w14:paraId="72D9FED4" w14:textId="446E7E2A"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0CD70992"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.0</w:t>
      </w:r>
      <w:r w:rsidR="71B3C967" w:rsidRPr="005F1E79">
        <w:rPr>
          <w:rFonts w:ascii="Times New Roman" w:hAnsi="Times New Roman" w:cs="Times New Roman"/>
          <w:color w:val="auto"/>
          <w:sz w:val="24"/>
          <w:szCs w:val="24"/>
        </w:rPr>
        <w:t>8</w:t>
      </w:r>
      <w:r w:rsidRPr="005F1E79">
        <w:rPr>
          <w:rFonts w:ascii="Times New Roman" w:hAnsi="Times New Roman" w:cs="Times New Roman"/>
          <w:color w:val="auto"/>
          <w:sz w:val="24"/>
          <w:szCs w:val="24"/>
        </w:rPr>
        <w:t>0 Withhold Certificate of Occupancy</w:t>
      </w:r>
    </w:p>
    <w:p w14:paraId="3011FD82" w14:textId="73769D06" w:rsidR="00AF7479" w:rsidRPr="005F1E79" w:rsidRDefault="00AF7479" w:rsidP="00AF7479">
      <w:pPr>
        <w:pStyle w:val="ListParagraph"/>
        <w:numPr>
          <w:ilvl w:val="0"/>
          <w:numId w:val="45"/>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City may refuse to issue a certificate of occupancy for the building or other improvements constructed or being constructed on the Site until the applicant</w:t>
      </w:r>
      <w:r w:rsidR="00B22889" w:rsidRPr="005F1E79">
        <w:rPr>
          <w:rFonts w:ascii="Times New Roman" w:hAnsi="Times New Roman" w:cs="Times New Roman"/>
          <w:sz w:val="24"/>
          <w:szCs w:val="24"/>
        </w:rPr>
        <w:t>, Project Site Owner,</w:t>
      </w:r>
      <w:r w:rsidRPr="005F1E79">
        <w:rPr>
          <w:rFonts w:ascii="Times New Roman" w:hAnsi="Times New Roman" w:cs="Times New Roman"/>
          <w:sz w:val="24"/>
          <w:szCs w:val="24"/>
        </w:rPr>
        <w:t xml:space="preserve"> or other responsible Person has taken the remedial measures set forth in the notice of violation or has otherwise satisfied the requirements of this </w:t>
      </w:r>
      <w:r w:rsidR="000C0B64" w:rsidRPr="005F1E79">
        <w:rPr>
          <w:rFonts w:ascii="Times New Roman" w:hAnsi="Times New Roman" w:cs="Times New Roman"/>
          <w:sz w:val="24"/>
          <w:szCs w:val="24"/>
        </w:rPr>
        <w:t>Chapter</w:t>
      </w:r>
      <w:r w:rsidRPr="005F1E79">
        <w:rPr>
          <w:rFonts w:ascii="Times New Roman" w:hAnsi="Times New Roman" w:cs="Times New Roman"/>
          <w:sz w:val="24"/>
          <w:szCs w:val="24"/>
        </w:rPr>
        <w:t xml:space="preserve"> as determined by the City.</w:t>
      </w:r>
    </w:p>
    <w:p w14:paraId="3D372CAF" w14:textId="5DEAE494"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19DE2F91"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.0</w:t>
      </w:r>
      <w:r w:rsidR="71B3C967" w:rsidRPr="005F1E79">
        <w:rPr>
          <w:rFonts w:ascii="Times New Roman" w:hAnsi="Times New Roman" w:cs="Times New Roman"/>
          <w:color w:val="auto"/>
          <w:sz w:val="24"/>
          <w:szCs w:val="24"/>
        </w:rPr>
        <w:t>9</w:t>
      </w:r>
      <w:r w:rsidRPr="005F1E79">
        <w:rPr>
          <w:rFonts w:ascii="Times New Roman" w:hAnsi="Times New Roman" w:cs="Times New Roman"/>
          <w:color w:val="auto"/>
          <w:sz w:val="24"/>
          <w:szCs w:val="24"/>
        </w:rPr>
        <w:t>0 Civil Penalties</w:t>
      </w:r>
    </w:p>
    <w:p w14:paraId="62E5DE96" w14:textId="1A8A7134" w:rsidR="00AF7479" w:rsidRPr="005F1E79" w:rsidRDefault="00AF7479" w:rsidP="00AF7479">
      <w:pPr>
        <w:pStyle w:val="ListParagraph"/>
        <w:numPr>
          <w:ilvl w:val="0"/>
          <w:numId w:val="42"/>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Any Person found in violation of any Stormwater Ordinances shall be responsible for a civil infraction and subject to a maximum penalty in accordance with the general penalty provisions of this code of ordinances.</w:t>
      </w:r>
      <w:r w:rsidR="006E000F" w:rsidRPr="005F1E79">
        <w:rPr>
          <w:rFonts w:ascii="Times New Roman" w:hAnsi="Times New Roman" w:cs="Times New Roman"/>
          <w:sz w:val="24"/>
          <w:szCs w:val="24"/>
        </w:rPr>
        <w:t xml:space="preserve"> </w:t>
      </w:r>
      <w:r w:rsidRPr="005F1E79">
        <w:rPr>
          <w:rFonts w:ascii="Times New Roman" w:hAnsi="Times New Roman" w:cs="Times New Roman"/>
          <w:sz w:val="24"/>
          <w:szCs w:val="24"/>
        </w:rPr>
        <w:t>Each day such violation occurs or continues shall be deemed a separate offense and shall make the violator liable for the imposition of a fine for each day. The rights and remedies provided for in this section are cumulative and in addition to any other remedies provided by law. An admission or determination of responsibility shall not exempt the offender from compliance with the requirements of this Chapter</w:t>
      </w:r>
      <w:r w:rsidR="000C0B64" w:rsidRPr="005F1E79">
        <w:rPr>
          <w:rFonts w:ascii="Times New Roman" w:hAnsi="Times New Roman" w:cs="Times New Roman"/>
          <w:sz w:val="24"/>
          <w:szCs w:val="24"/>
        </w:rPr>
        <w:t xml:space="preserve"> and the Stormwater Ordinances</w:t>
      </w:r>
      <w:r w:rsidRPr="005F1E79">
        <w:rPr>
          <w:rFonts w:ascii="Times New Roman" w:hAnsi="Times New Roman" w:cs="Times New Roman"/>
          <w:sz w:val="24"/>
          <w:szCs w:val="24"/>
        </w:rPr>
        <w:t>.</w:t>
      </w:r>
    </w:p>
    <w:p w14:paraId="3543A3F9" w14:textId="7AE064F3" w:rsidR="00AF7479" w:rsidRPr="005F1E79" w:rsidRDefault="00AF7479" w:rsidP="00AF7479">
      <w:pPr>
        <w:pStyle w:val="ListParagraph"/>
        <w:numPr>
          <w:ilvl w:val="0"/>
          <w:numId w:val="42"/>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Any Person who aids or abets a Person in a violation of </w:t>
      </w:r>
      <w:r w:rsidR="000C0B64" w:rsidRPr="005F1E79">
        <w:rPr>
          <w:rFonts w:ascii="Times New Roman" w:hAnsi="Times New Roman" w:cs="Times New Roman"/>
          <w:sz w:val="24"/>
          <w:szCs w:val="24"/>
        </w:rPr>
        <w:t>the Stormwater Ordinances</w:t>
      </w:r>
      <w:r w:rsidRPr="005F1E79">
        <w:rPr>
          <w:rFonts w:ascii="Times New Roman" w:hAnsi="Times New Roman" w:cs="Times New Roman"/>
          <w:sz w:val="24"/>
          <w:szCs w:val="24"/>
        </w:rPr>
        <w:t xml:space="preserve"> shall be subject to the penalties provided in this section.</w:t>
      </w:r>
    </w:p>
    <w:p w14:paraId="48ACC412" w14:textId="7D554A6D" w:rsidR="00AF7479" w:rsidRPr="005F1E79" w:rsidRDefault="00AF7479" w:rsidP="00AF7479">
      <w:pPr>
        <w:pStyle w:val="ListParagraph"/>
        <w:numPr>
          <w:ilvl w:val="0"/>
          <w:numId w:val="42"/>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For purposes of this section, "subsequent offense" means a violation of the provisions of </w:t>
      </w:r>
      <w:r w:rsidR="000C0B64" w:rsidRPr="005F1E79">
        <w:rPr>
          <w:rFonts w:ascii="Times New Roman" w:hAnsi="Times New Roman" w:cs="Times New Roman"/>
          <w:sz w:val="24"/>
          <w:szCs w:val="24"/>
        </w:rPr>
        <w:t>the</w:t>
      </w:r>
      <w:r w:rsidRPr="005F1E79">
        <w:rPr>
          <w:rFonts w:ascii="Times New Roman" w:hAnsi="Times New Roman" w:cs="Times New Roman"/>
          <w:sz w:val="24"/>
          <w:szCs w:val="24"/>
        </w:rPr>
        <w:t xml:space="preserve"> </w:t>
      </w:r>
      <w:r w:rsidR="000C0B64" w:rsidRPr="005F1E79">
        <w:rPr>
          <w:rFonts w:ascii="Times New Roman" w:hAnsi="Times New Roman" w:cs="Times New Roman"/>
          <w:sz w:val="24"/>
          <w:szCs w:val="24"/>
        </w:rPr>
        <w:t>Stormwater Ordinances</w:t>
      </w:r>
      <w:r w:rsidRPr="005F1E79">
        <w:rPr>
          <w:rFonts w:ascii="Times New Roman" w:hAnsi="Times New Roman" w:cs="Times New Roman"/>
          <w:sz w:val="24"/>
          <w:szCs w:val="24"/>
        </w:rPr>
        <w:t xml:space="preserve"> committed by the same Person within 12 months of a previous violation of the </w:t>
      </w:r>
      <w:r w:rsidR="000C0B64" w:rsidRPr="005F1E79">
        <w:rPr>
          <w:rFonts w:ascii="Times New Roman" w:hAnsi="Times New Roman" w:cs="Times New Roman"/>
          <w:sz w:val="24"/>
          <w:szCs w:val="24"/>
        </w:rPr>
        <w:t xml:space="preserve">Stormwater Ordinances </w:t>
      </w:r>
      <w:r w:rsidRPr="005F1E79">
        <w:rPr>
          <w:rFonts w:ascii="Times New Roman" w:hAnsi="Times New Roman" w:cs="Times New Roman"/>
          <w:sz w:val="24"/>
          <w:szCs w:val="24"/>
        </w:rPr>
        <w:t xml:space="preserve">for which said Person admitted responsibility or was adjudicated to be responsible. </w:t>
      </w:r>
    </w:p>
    <w:p w14:paraId="26EACDB8" w14:textId="77777777" w:rsidR="00AF7479" w:rsidRPr="005F1E79" w:rsidRDefault="00AF7479" w:rsidP="00AF7479">
      <w:pPr>
        <w:pStyle w:val="ListParagraph"/>
        <w:numPr>
          <w:ilvl w:val="0"/>
          <w:numId w:val="42"/>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City reserves the right to issue a maximum fine for any violation deemed sufficiently egregious or otherwise determined by the City to warrant a maximum penalty.</w:t>
      </w:r>
    </w:p>
    <w:p w14:paraId="18E2C3E5" w14:textId="174FDB02"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70870670"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w:t>
      </w:r>
      <w:r w:rsidR="71B3C967" w:rsidRPr="005F1E79">
        <w:rPr>
          <w:rFonts w:ascii="Times New Roman" w:hAnsi="Times New Roman" w:cs="Times New Roman"/>
          <w:color w:val="auto"/>
          <w:sz w:val="24"/>
          <w:szCs w:val="24"/>
        </w:rPr>
        <w:t>10</w:t>
      </w:r>
      <w:r w:rsidRPr="005F1E79">
        <w:rPr>
          <w:rFonts w:ascii="Times New Roman" w:hAnsi="Times New Roman" w:cs="Times New Roman"/>
          <w:color w:val="auto"/>
          <w:sz w:val="24"/>
          <w:szCs w:val="24"/>
        </w:rPr>
        <w:t>0 Emergency Cease and Desist Orders</w:t>
      </w:r>
    </w:p>
    <w:p w14:paraId="66118996" w14:textId="19C52863" w:rsidR="00AF7479" w:rsidRPr="005F1E79" w:rsidRDefault="00AF7479" w:rsidP="00AF7479">
      <w:pPr>
        <w:pStyle w:val="ListParagraph"/>
        <w:numPr>
          <w:ilvl w:val="0"/>
          <w:numId w:val="46"/>
        </w:numPr>
        <w:spacing w:before="120" w:after="240" w:line="240" w:lineRule="auto"/>
        <w:rPr>
          <w:rFonts w:ascii="Times New Roman" w:eastAsia="Calibri" w:hAnsi="Times New Roman" w:cs="Times New Roman"/>
          <w:sz w:val="24"/>
          <w:szCs w:val="24"/>
        </w:rPr>
      </w:pPr>
      <w:r w:rsidRPr="005F1E79">
        <w:rPr>
          <w:rFonts w:ascii="Times New Roman" w:eastAsia="Calibri" w:hAnsi="Times New Roman" w:cs="Times New Roman"/>
          <w:sz w:val="24"/>
          <w:szCs w:val="24"/>
        </w:rPr>
        <w:t xml:space="preserve">When the </w:t>
      </w:r>
      <w:r w:rsidRPr="005F1E79">
        <w:rPr>
          <w:rFonts w:ascii="Times New Roman" w:eastAsia="Calibri" w:hAnsi="Times New Roman" w:cs="Times New Roman"/>
          <w:bCs/>
          <w:sz w:val="24"/>
          <w:szCs w:val="24"/>
        </w:rPr>
        <w:t>City</w:t>
      </w:r>
      <w:r w:rsidRPr="005F1E79">
        <w:rPr>
          <w:rFonts w:ascii="Times New Roman" w:eastAsia="Calibri" w:hAnsi="Times New Roman" w:cs="Times New Roman"/>
          <w:b/>
          <w:bCs/>
          <w:sz w:val="24"/>
          <w:szCs w:val="24"/>
        </w:rPr>
        <w:t xml:space="preserve"> </w:t>
      </w:r>
      <w:r w:rsidRPr="005F1E79">
        <w:rPr>
          <w:rFonts w:ascii="Times New Roman" w:eastAsia="Calibri" w:hAnsi="Times New Roman" w:cs="Times New Roman"/>
          <w:sz w:val="24"/>
          <w:szCs w:val="24"/>
        </w:rPr>
        <w:t xml:space="preserve">finds that any Person has violated, or continues to violate, any provision of </w:t>
      </w:r>
      <w:r w:rsidR="000C0B64" w:rsidRPr="005F1E79">
        <w:rPr>
          <w:rFonts w:ascii="Times New Roman" w:eastAsia="Calibri" w:hAnsi="Times New Roman" w:cs="Times New Roman"/>
          <w:sz w:val="24"/>
          <w:szCs w:val="24"/>
        </w:rPr>
        <w:t xml:space="preserve">the </w:t>
      </w:r>
      <w:r w:rsidR="000C0B64" w:rsidRPr="005F1E79">
        <w:rPr>
          <w:rFonts w:ascii="Times New Roman" w:hAnsi="Times New Roman" w:cs="Times New Roman"/>
          <w:sz w:val="24"/>
          <w:szCs w:val="24"/>
        </w:rPr>
        <w:t>Stormwater Ordinances</w:t>
      </w:r>
      <w:r w:rsidRPr="005F1E79">
        <w:rPr>
          <w:rFonts w:ascii="Times New Roman" w:eastAsia="Calibri" w:hAnsi="Times New Roman" w:cs="Times New Roman"/>
          <w:sz w:val="24"/>
          <w:szCs w:val="24"/>
        </w:rPr>
        <w:t xml:space="preserve">, or any order issued hereunder, or that the </w:t>
      </w:r>
      <w:r w:rsidR="00B22889" w:rsidRPr="005F1E79">
        <w:rPr>
          <w:rFonts w:ascii="Times New Roman" w:eastAsia="Calibri" w:hAnsi="Times New Roman" w:cs="Times New Roman"/>
          <w:sz w:val="24"/>
          <w:szCs w:val="24"/>
        </w:rPr>
        <w:t>P</w:t>
      </w:r>
      <w:r w:rsidRPr="005F1E79">
        <w:rPr>
          <w:rFonts w:ascii="Times New Roman" w:eastAsia="Calibri" w:hAnsi="Times New Roman" w:cs="Times New Roman"/>
          <w:sz w:val="24"/>
          <w:szCs w:val="24"/>
        </w:rPr>
        <w:t xml:space="preserve">erson’s past violations are likely to recur, and that the </w:t>
      </w:r>
      <w:r w:rsidR="00B22889" w:rsidRPr="005F1E79">
        <w:rPr>
          <w:rFonts w:ascii="Times New Roman" w:eastAsia="Calibri" w:hAnsi="Times New Roman" w:cs="Times New Roman"/>
          <w:sz w:val="24"/>
          <w:szCs w:val="24"/>
        </w:rPr>
        <w:t>P</w:t>
      </w:r>
      <w:r w:rsidRPr="005F1E79">
        <w:rPr>
          <w:rFonts w:ascii="Times New Roman" w:eastAsia="Calibri" w:hAnsi="Times New Roman" w:cs="Times New Roman"/>
          <w:sz w:val="24"/>
          <w:szCs w:val="24"/>
        </w:rPr>
        <w:t xml:space="preserve">erson’s violation(s) has (have) caused or contributed to an actual or threatened discharge to the MS4 or waters of the United States which reasonably appears to present an imminent or substantial endangerment to the health or welfare of persons or to the environment, the </w:t>
      </w:r>
      <w:r w:rsidRPr="005F1E79">
        <w:rPr>
          <w:rFonts w:ascii="Times New Roman" w:eastAsia="Calibri" w:hAnsi="Times New Roman" w:cs="Times New Roman"/>
          <w:bCs/>
          <w:iCs/>
          <w:sz w:val="24"/>
          <w:szCs w:val="24"/>
        </w:rPr>
        <w:t>City</w:t>
      </w:r>
      <w:r w:rsidRPr="005F1E79">
        <w:rPr>
          <w:rFonts w:ascii="Times New Roman" w:eastAsia="Calibri" w:hAnsi="Times New Roman" w:cs="Times New Roman"/>
          <w:b/>
          <w:bCs/>
          <w:sz w:val="24"/>
          <w:szCs w:val="24"/>
        </w:rPr>
        <w:t xml:space="preserve"> </w:t>
      </w:r>
      <w:r w:rsidRPr="005F1E79">
        <w:rPr>
          <w:rFonts w:ascii="Times New Roman" w:eastAsia="Calibri" w:hAnsi="Times New Roman" w:cs="Times New Roman"/>
          <w:sz w:val="24"/>
          <w:szCs w:val="24"/>
        </w:rPr>
        <w:t>may issue an order to the violator directing it immediately to cease and desist all such violations and directing the violator to immediately comply with all ordinance requirements and take such appropriate preventive action as may be needed to properly address a continuing or threatened violation, including immediately halting operations and/or terminating the discharge.</w:t>
      </w:r>
    </w:p>
    <w:p w14:paraId="03FFD028" w14:textId="122D791F" w:rsidR="00AF7479" w:rsidRPr="005F1E79" w:rsidRDefault="00AF7479" w:rsidP="00AF7479">
      <w:pPr>
        <w:pStyle w:val="ListParagraph"/>
        <w:numPr>
          <w:ilvl w:val="0"/>
          <w:numId w:val="46"/>
        </w:numPr>
        <w:spacing w:before="120" w:after="240" w:line="240" w:lineRule="auto"/>
        <w:rPr>
          <w:rFonts w:ascii="Times New Roman" w:eastAsia="Calibri" w:hAnsi="Times New Roman" w:cs="Times New Roman"/>
          <w:sz w:val="24"/>
          <w:szCs w:val="24"/>
        </w:rPr>
      </w:pPr>
      <w:r w:rsidRPr="005F1E79">
        <w:rPr>
          <w:rFonts w:ascii="Times New Roman" w:eastAsia="Calibri" w:hAnsi="Times New Roman" w:cs="Times New Roman"/>
          <w:sz w:val="24"/>
          <w:szCs w:val="24"/>
        </w:rPr>
        <w:t>Any Person notified of an emergency order directed to it under this section shall immediately comply with such order</w:t>
      </w:r>
      <w:r w:rsidR="000C0B64" w:rsidRPr="005F1E79">
        <w:rPr>
          <w:rFonts w:ascii="Times New Roman" w:eastAsia="Calibri" w:hAnsi="Times New Roman" w:cs="Times New Roman"/>
          <w:sz w:val="24"/>
          <w:szCs w:val="24"/>
        </w:rPr>
        <w:t xml:space="preserve">, the </w:t>
      </w:r>
      <w:r w:rsidR="000C0B64" w:rsidRPr="005F1E79">
        <w:rPr>
          <w:rFonts w:ascii="Times New Roman" w:hAnsi="Times New Roman" w:cs="Times New Roman"/>
          <w:sz w:val="24"/>
          <w:szCs w:val="24"/>
        </w:rPr>
        <w:t>Stormwater Ordinances,</w:t>
      </w:r>
      <w:r w:rsidRPr="005F1E79">
        <w:rPr>
          <w:rFonts w:ascii="Times New Roman" w:eastAsia="Calibri" w:hAnsi="Times New Roman" w:cs="Times New Roman"/>
          <w:sz w:val="24"/>
          <w:szCs w:val="24"/>
        </w:rPr>
        <w:t xml:space="preserve"> and this </w:t>
      </w:r>
      <w:r w:rsidR="000C0B64" w:rsidRPr="005F1E79">
        <w:rPr>
          <w:rFonts w:ascii="Times New Roman" w:hAnsi="Times New Roman" w:cs="Times New Roman"/>
          <w:sz w:val="24"/>
          <w:szCs w:val="24"/>
        </w:rPr>
        <w:t>Chapter</w:t>
      </w:r>
      <w:r w:rsidRPr="005F1E79">
        <w:rPr>
          <w:rFonts w:ascii="Times New Roman" w:eastAsia="Calibri" w:hAnsi="Times New Roman" w:cs="Times New Roman"/>
          <w:sz w:val="24"/>
          <w:szCs w:val="24"/>
        </w:rPr>
        <w:t xml:space="preserve"> when storm water runoff is causing sediment to leave the Site and such Person shall immediately stop or eliminate its violation. In the event a Person to whom an emergency order is issued fails to immediately comply voluntarily with the emergency order, the </w:t>
      </w:r>
      <w:r w:rsidRPr="005F1E79">
        <w:rPr>
          <w:rFonts w:ascii="Times New Roman" w:eastAsia="Calibri" w:hAnsi="Times New Roman" w:cs="Times New Roman"/>
          <w:bCs/>
          <w:iCs/>
          <w:sz w:val="24"/>
          <w:szCs w:val="24"/>
        </w:rPr>
        <w:t>City</w:t>
      </w:r>
      <w:r w:rsidRPr="005F1E79">
        <w:rPr>
          <w:rFonts w:ascii="Times New Roman" w:eastAsia="Calibri" w:hAnsi="Times New Roman" w:cs="Times New Roman"/>
          <w:bCs/>
          <w:sz w:val="24"/>
          <w:szCs w:val="24"/>
        </w:rPr>
        <w:t xml:space="preserve"> </w:t>
      </w:r>
      <w:r w:rsidRPr="005F1E79">
        <w:rPr>
          <w:rFonts w:ascii="Times New Roman" w:eastAsia="Calibri" w:hAnsi="Times New Roman" w:cs="Times New Roman"/>
          <w:sz w:val="24"/>
          <w:szCs w:val="24"/>
        </w:rPr>
        <w:t xml:space="preserve">may take such steps as deemed necessary to prevent or minimize harm to the Stormwater </w:t>
      </w:r>
      <w:r w:rsidR="00A664A7" w:rsidRPr="005F1E79">
        <w:rPr>
          <w:rFonts w:ascii="Times New Roman" w:eastAsia="Calibri" w:hAnsi="Times New Roman" w:cs="Times New Roman"/>
          <w:sz w:val="24"/>
          <w:szCs w:val="24"/>
        </w:rPr>
        <w:t>Drainage System</w:t>
      </w:r>
      <w:r w:rsidRPr="005F1E79">
        <w:rPr>
          <w:rFonts w:ascii="Times New Roman" w:eastAsia="Calibri" w:hAnsi="Times New Roman" w:cs="Times New Roman"/>
          <w:sz w:val="24"/>
          <w:szCs w:val="24"/>
        </w:rPr>
        <w:t xml:space="preserve"> or waters of the United States, and/or endangerment to persons or to the environment, including, without limitation, immediate construction of additional erosion or </w:t>
      </w:r>
      <w:r w:rsidR="00A664A7" w:rsidRPr="005F1E79">
        <w:rPr>
          <w:rFonts w:ascii="Times New Roman" w:eastAsia="Calibri" w:hAnsi="Times New Roman" w:cs="Times New Roman"/>
          <w:sz w:val="24"/>
          <w:szCs w:val="24"/>
        </w:rPr>
        <w:t>sediment control</w:t>
      </w:r>
      <w:r w:rsidRPr="005F1E79">
        <w:rPr>
          <w:rFonts w:ascii="Times New Roman" w:eastAsia="Calibri" w:hAnsi="Times New Roman" w:cs="Times New Roman"/>
          <w:sz w:val="24"/>
          <w:szCs w:val="24"/>
        </w:rPr>
        <w:t>s and termination of a Site’s sewer connection, or other municipal utility services.</w:t>
      </w:r>
    </w:p>
    <w:p w14:paraId="07E13D37" w14:textId="248EC650" w:rsidR="00AF7479" w:rsidRPr="005F1E79" w:rsidRDefault="00AF7479" w:rsidP="00AF7479">
      <w:pPr>
        <w:pStyle w:val="ListParagraph"/>
        <w:numPr>
          <w:ilvl w:val="0"/>
          <w:numId w:val="46"/>
        </w:numPr>
        <w:spacing w:before="120" w:after="240" w:line="240" w:lineRule="auto"/>
        <w:rPr>
          <w:rFonts w:ascii="Times New Roman" w:eastAsia="Calibri" w:hAnsi="Times New Roman" w:cs="Times New Roman"/>
          <w:sz w:val="24"/>
          <w:szCs w:val="24"/>
        </w:rPr>
      </w:pPr>
      <w:r w:rsidRPr="005F1E79">
        <w:rPr>
          <w:rFonts w:ascii="Times New Roman" w:eastAsia="Calibri" w:hAnsi="Times New Roman" w:cs="Times New Roman"/>
          <w:sz w:val="24"/>
          <w:szCs w:val="24"/>
        </w:rPr>
        <w:t xml:space="preserve">The </w:t>
      </w:r>
      <w:r w:rsidRPr="005F1E79">
        <w:rPr>
          <w:rFonts w:ascii="Times New Roman" w:eastAsia="Calibri" w:hAnsi="Times New Roman" w:cs="Times New Roman"/>
          <w:bCs/>
          <w:iCs/>
          <w:sz w:val="24"/>
          <w:szCs w:val="24"/>
        </w:rPr>
        <w:t xml:space="preserve">City </w:t>
      </w:r>
      <w:r w:rsidRPr="005F1E79">
        <w:rPr>
          <w:rFonts w:ascii="Times New Roman" w:eastAsia="Calibri" w:hAnsi="Times New Roman" w:cs="Times New Roman"/>
          <w:iCs/>
          <w:sz w:val="24"/>
          <w:szCs w:val="24"/>
        </w:rPr>
        <w:t xml:space="preserve">may allow the Person to recommence its excavation, land disturbance or </w:t>
      </w:r>
      <w:r w:rsidR="006A6073" w:rsidRPr="005F1E79">
        <w:rPr>
          <w:rFonts w:ascii="Times New Roman" w:eastAsia="Calibri" w:hAnsi="Times New Roman" w:cs="Times New Roman"/>
          <w:iCs/>
          <w:sz w:val="24"/>
          <w:szCs w:val="24"/>
        </w:rPr>
        <w:t>Construction Activ</w:t>
      </w:r>
      <w:r w:rsidRPr="005F1E79">
        <w:rPr>
          <w:rFonts w:ascii="Times New Roman" w:eastAsia="Calibri" w:hAnsi="Times New Roman" w:cs="Times New Roman"/>
          <w:iCs/>
          <w:sz w:val="24"/>
          <w:szCs w:val="24"/>
        </w:rPr>
        <w:t xml:space="preserve">ities when it has demonstrated to the satisfaction of the </w:t>
      </w:r>
      <w:r w:rsidRPr="005F1E79">
        <w:rPr>
          <w:rFonts w:ascii="Times New Roman" w:eastAsia="Calibri" w:hAnsi="Times New Roman" w:cs="Times New Roman"/>
          <w:bCs/>
          <w:iCs/>
          <w:sz w:val="24"/>
          <w:szCs w:val="24"/>
        </w:rPr>
        <w:t xml:space="preserve">City </w:t>
      </w:r>
      <w:r w:rsidRPr="005F1E79">
        <w:rPr>
          <w:rFonts w:ascii="Times New Roman" w:eastAsia="Calibri" w:hAnsi="Times New Roman" w:cs="Times New Roman"/>
          <w:iCs/>
          <w:sz w:val="24"/>
          <w:szCs w:val="24"/>
        </w:rPr>
        <w:t xml:space="preserve">that the period of endangerment has passed, unless further termination proceedings are initiated against the violator under this </w:t>
      </w:r>
      <w:r w:rsidR="000C0B64" w:rsidRPr="005F1E79">
        <w:rPr>
          <w:rFonts w:ascii="Times New Roman" w:hAnsi="Times New Roman" w:cs="Times New Roman"/>
          <w:sz w:val="24"/>
          <w:szCs w:val="24"/>
        </w:rPr>
        <w:t>Chapter</w:t>
      </w:r>
      <w:r w:rsidRPr="005F1E79">
        <w:rPr>
          <w:rFonts w:ascii="Times New Roman" w:eastAsia="Calibri" w:hAnsi="Times New Roman" w:cs="Times New Roman"/>
          <w:iCs/>
          <w:sz w:val="24"/>
          <w:szCs w:val="24"/>
        </w:rPr>
        <w:t xml:space="preserve">. A Person that is responsible, in whole or in part, for any violation of </w:t>
      </w:r>
      <w:r w:rsidR="000C0B64" w:rsidRPr="005F1E79">
        <w:rPr>
          <w:rFonts w:ascii="Times New Roman" w:eastAsia="Calibri" w:hAnsi="Times New Roman" w:cs="Times New Roman"/>
          <w:iCs/>
          <w:sz w:val="24"/>
          <w:szCs w:val="24"/>
        </w:rPr>
        <w:t xml:space="preserve">the </w:t>
      </w:r>
      <w:r w:rsidR="000C0B64" w:rsidRPr="005F1E79">
        <w:rPr>
          <w:rFonts w:ascii="Times New Roman" w:hAnsi="Times New Roman" w:cs="Times New Roman"/>
          <w:sz w:val="24"/>
          <w:szCs w:val="24"/>
        </w:rPr>
        <w:t>Stormwater Ordinances</w:t>
      </w:r>
      <w:r w:rsidRPr="005F1E79">
        <w:rPr>
          <w:rFonts w:ascii="Times New Roman" w:eastAsia="Calibri" w:hAnsi="Times New Roman" w:cs="Times New Roman"/>
          <w:iCs/>
          <w:sz w:val="24"/>
          <w:szCs w:val="24"/>
        </w:rPr>
        <w:t xml:space="preserve"> presenting imminent endangerment shall submit a detailed written statement, describing the causes of the harmful conduct and the measures taken to prevent any future occurrence, to the </w:t>
      </w:r>
      <w:r w:rsidRPr="005F1E79">
        <w:rPr>
          <w:rFonts w:ascii="Times New Roman" w:eastAsia="Calibri" w:hAnsi="Times New Roman" w:cs="Times New Roman"/>
          <w:bCs/>
          <w:iCs/>
          <w:sz w:val="24"/>
          <w:szCs w:val="24"/>
        </w:rPr>
        <w:t>City</w:t>
      </w:r>
      <w:r w:rsidRPr="005F1E79">
        <w:rPr>
          <w:rFonts w:ascii="Times New Roman" w:eastAsia="Calibri" w:hAnsi="Times New Roman" w:cs="Times New Roman"/>
          <w:b/>
          <w:bCs/>
          <w:sz w:val="24"/>
          <w:szCs w:val="24"/>
        </w:rPr>
        <w:t xml:space="preserve"> </w:t>
      </w:r>
      <w:r w:rsidRPr="005F1E79">
        <w:rPr>
          <w:rFonts w:ascii="Times New Roman" w:eastAsia="Calibri" w:hAnsi="Times New Roman" w:cs="Times New Roman"/>
          <w:sz w:val="24"/>
          <w:szCs w:val="24"/>
        </w:rPr>
        <w:t xml:space="preserve">within </w:t>
      </w:r>
      <w:r w:rsidRPr="005F1E79">
        <w:rPr>
          <w:rFonts w:ascii="Times New Roman" w:eastAsia="Calibri" w:hAnsi="Times New Roman" w:cs="Times New Roman"/>
          <w:bCs/>
          <w:sz w:val="24"/>
          <w:szCs w:val="24"/>
        </w:rPr>
        <w:t>5</w:t>
      </w:r>
      <w:r w:rsidRPr="005F1E79">
        <w:rPr>
          <w:rFonts w:ascii="Times New Roman" w:eastAsia="Calibri" w:hAnsi="Times New Roman" w:cs="Times New Roman"/>
          <w:b/>
          <w:bCs/>
          <w:sz w:val="24"/>
          <w:szCs w:val="24"/>
        </w:rPr>
        <w:t xml:space="preserve"> </w:t>
      </w:r>
      <w:r w:rsidRPr="005F1E79">
        <w:rPr>
          <w:rFonts w:ascii="Times New Roman" w:eastAsia="Calibri" w:hAnsi="Times New Roman" w:cs="Times New Roman"/>
          <w:sz w:val="24"/>
          <w:szCs w:val="24"/>
        </w:rPr>
        <w:t>days of receipt of the emergency order. Issuance of an emergency cease and desist order shall not be a bar against, or a prerequisite for, taking any other action against the violator.</w:t>
      </w:r>
    </w:p>
    <w:p w14:paraId="66F620AC" w14:textId="6D919C03"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38039850"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.1</w:t>
      </w:r>
      <w:r w:rsidR="71B3C967" w:rsidRPr="005F1E79">
        <w:rPr>
          <w:rFonts w:ascii="Times New Roman" w:hAnsi="Times New Roman" w:cs="Times New Roman"/>
          <w:color w:val="auto"/>
          <w:sz w:val="24"/>
          <w:szCs w:val="24"/>
        </w:rPr>
        <w:t>1</w:t>
      </w:r>
      <w:r w:rsidRPr="005F1E79">
        <w:rPr>
          <w:rFonts w:ascii="Times New Roman" w:hAnsi="Times New Roman" w:cs="Times New Roman"/>
          <w:color w:val="auto"/>
          <w:sz w:val="24"/>
          <w:szCs w:val="24"/>
        </w:rPr>
        <w:t>0 Abatement and Cost Recovery</w:t>
      </w:r>
    </w:p>
    <w:p w14:paraId="25B708AA" w14:textId="787D2C61" w:rsidR="00AF7479" w:rsidRPr="005F1E79" w:rsidRDefault="00AF7479" w:rsidP="00AF7479">
      <w:pPr>
        <w:pStyle w:val="ListParagraph"/>
        <w:numPr>
          <w:ilvl w:val="0"/>
          <w:numId w:val="4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In addition to any other remedies, should any owner fail to comply with the provisions of this </w:t>
      </w:r>
      <w:r w:rsidR="000C0B64" w:rsidRPr="005F1E79">
        <w:rPr>
          <w:rFonts w:ascii="Times New Roman" w:hAnsi="Times New Roman" w:cs="Times New Roman"/>
          <w:sz w:val="24"/>
          <w:szCs w:val="24"/>
        </w:rPr>
        <w:t>Chapter and the Stormwater Ordinances</w:t>
      </w:r>
      <w:r w:rsidRPr="005F1E79">
        <w:rPr>
          <w:rFonts w:ascii="Times New Roman" w:hAnsi="Times New Roman" w:cs="Times New Roman"/>
          <w:sz w:val="24"/>
          <w:szCs w:val="24"/>
        </w:rPr>
        <w:t xml:space="preserve">, including, without limitation, compliance with a Notice of Violation, after the City gives notice to the property owner and provides for an opportunity for compliance, representatives of the City shall be entitled to enter upon the subject private property and are authorized to take measures necessary to abate the violation or restore the property. It shall be unlawful for any </w:t>
      </w:r>
      <w:r w:rsidR="00B22889" w:rsidRPr="005F1E79">
        <w:rPr>
          <w:rFonts w:ascii="Times New Roman" w:hAnsi="Times New Roman" w:cs="Times New Roman"/>
          <w:sz w:val="24"/>
          <w:szCs w:val="24"/>
        </w:rPr>
        <w:t>Project Site Owner</w:t>
      </w:r>
      <w:r w:rsidR="00F56DAC" w:rsidRPr="005F1E79">
        <w:rPr>
          <w:rFonts w:ascii="Times New Roman" w:hAnsi="Times New Roman" w:cs="Times New Roman"/>
          <w:sz w:val="24"/>
          <w:szCs w:val="24"/>
        </w:rPr>
        <w:t xml:space="preserve"> </w:t>
      </w:r>
      <w:r w:rsidRPr="005F1E79">
        <w:rPr>
          <w:rFonts w:ascii="Times New Roman" w:hAnsi="Times New Roman" w:cs="Times New Roman"/>
          <w:sz w:val="24"/>
          <w:szCs w:val="24"/>
        </w:rPr>
        <w:t xml:space="preserve">or Person in possession </w:t>
      </w:r>
      <w:r w:rsidR="00B22889" w:rsidRPr="005F1E79">
        <w:rPr>
          <w:rFonts w:ascii="Times New Roman" w:hAnsi="Times New Roman" w:cs="Times New Roman"/>
          <w:sz w:val="24"/>
          <w:szCs w:val="24"/>
        </w:rPr>
        <w:t xml:space="preserve">or control </w:t>
      </w:r>
      <w:r w:rsidRPr="005F1E79">
        <w:rPr>
          <w:rFonts w:ascii="Times New Roman" w:hAnsi="Times New Roman" w:cs="Times New Roman"/>
          <w:sz w:val="24"/>
          <w:szCs w:val="24"/>
        </w:rPr>
        <w:t xml:space="preserve">of any Premises to refuse to allow the City or its designated contractor or representatives to enter upon the Premises for the purposes set forth above. Upon the City abating such violation, </w:t>
      </w:r>
      <w:r w:rsidR="00F56DAC" w:rsidRPr="005F1E79">
        <w:rPr>
          <w:rFonts w:ascii="Times New Roman" w:hAnsi="Times New Roman" w:cs="Times New Roman"/>
          <w:sz w:val="24"/>
          <w:szCs w:val="24"/>
        </w:rPr>
        <w:t xml:space="preserve">the Project Site Owner </w:t>
      </w:r>
      <w:r w:rsidRPr="005F1E79">
        <w:rPr>
          <w:rFonts w:ascii="Times New Roman" w:hAnsi="Times New Roman" w:cs="Times New Roman"/>
          <w:sz w:val="24"/>
          <w:szCs w:val="24"/>
        </w:rPr>
        <w:t>shall be required to promptly reimburse the City for all costs of such work.</w:t>
      </w:r>
    </w:p>
    <w:p w14:paraId="5B2ACED8" w14:textId="108CD187" w:rsidR="00AF7479" w:rsidRPr="005F1E79" w:rsidRDefault="00AF7479" w:rsidP="00AF7479">
      <w:pPr>
        <w:pStyle w:val="ListParagraph"/>
        <w:numPr>
          <w:ilvl w:val="0"/>
          <w:numId w:val="4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Nothing herein contained shall prevent the </w:t>
      </w:r>
      <w:r w:rsidRPr="005F1E79">
        <w:rPr>
          <w:rFonts w:ascii="Times New Roman" w:hAnsi="Times New Roman" w:cs="Times New Roman"/>
          <w:iCs/>
          <w:sz w:val="24"/>
          <w:szCs w:val="24"/>
        </w:rPr>
        <w:t>City from taking such other lawful action as may be necessary to prevent or remedy any violation. All costs connected therewith shall accrue to the Person</w:t>
      </w:r>
      <w:r w:rsidR="00B22889" w:rsidRPr="005F1E79">
        <w:rPr>
          <w:rFonts w:ascii="Times New Roman" w:hAnsi="Times New Roman" w:cs="Times New Roman"/>
          <w:iCs/>
          <w:sz w:val="24"/>
          <w:szCs w:val="24"/>
        </w:rPr>
        <w:t xml:space="preserve">(s) </w:t>
      </w:r>
      <w:r w:rsidRPr="005F1E79">
        <w:rPr>
          <w:rFonts w:ascii="Times New Roman" w:hAnsi="Times New Roman" w:cs="Times New Roman"/>
          <w:iCs/>
          <w:sz w:val="24"/>
          <w:szCs w:val="24"/>
        </w:rPr>
        <w:t xml:space="preserve">responsible. Costs include, but are not limited to, repairs to the Stormwater </w:t>
      </w:r>
      <w:r w:rsidR="00A664A7" w:rsidRPr="005F1E79">
        <w:rPr>
          <w:rFonts w:ascii="Times New Roman" w:hAnsi="Times New Roman" w:cs="Times New Roman"/>
          <w:iCs/>
          <w:sz w:val="24"/>
          <w:szCs w:val="24"/>
        </w:rPr>
        <w:t>Drainage System</w:t>
      </w:r>
      <w:r w:rsidRPr="005F1E79">
        <w:rPr>
          <w:rFonts w:ascii="Times New Roman" w:hAnsi="Times New Roman" w:cs="Times New Roman"/>
          <w:iCs/>
          <w:sz w:val="24"/>
          <w:szCs w:val="24"/>
        </w:rPr>
        <w:t xml:space="preserve"> made necessary by the violation, as well as those penalties levied for violation of the City’s </w:t>
      </w:r>
      <w:r w:rsidRPr="005F1E79">
        <w:rPr>
          <w:rFonts w:ascii="Times New Roman" w:hAnsi="Times New Roman" w:cs="Times New Roman"/>
          <w:sz w:val="24"/>
          <w:szCs w:val="24"/>
        </w:rPr>
        <w:t>NPDES permit, administrative costs, attorney’s fees, court costs, and other costs and expenses associated with the enforcement of this Chapter, including sampling and monitoring expenses.</w:t>
      </w:r>
    </w:p>
    <w:p w14:paraId="11E3BA3C" w14:textId="464A3B8C" w:rsidR="00AF7479" w:rsidRPr="005F1E79" w:rsidRDefault="00AF7479" w:rsidP="00AF7479">
      <w:pPr>
        <w:pStyle w:val="ListParagraph"/>
        <w:numPr>
          <w:ilvl w:val="0"/>
          <w:numId w:val="47"/>
        </w:num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If the amount due for abatement of the violation is not paid within a timely manner as determined by the decision of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or by the expiration of the time in which to file an appeal, the charges shall become a special assessment against the property and shall constitute a </w:t>
      </w:r>
      <w:proofErr w:type="gramStart"/>
      <w:r w:rsidRPr="005F1E79">
        <w:rPr>
          <w:rFonts w:ascii="Times New Roman" w:hAnsi="Times New Roman" w:cs="Times New Roman"/>
          <w:sz w:val="24"/>
          <w:szCs w:val="24"/>
        </w:rPr>
        <w:t>lien</w:t>
      </w:r>
      <w:proofErr w:type="gramEnd"/>
      <w:r w:rsidRPr="005F1E79">
        <w:rPr>
          <w:rFonts w:ascii="Times New Roman" w:hAnsi="Times New Roman" w:cs="Times New Roman"/>
          <w:sz w:val="24"/>
          <w:szCs w:val="24"/>
        </w:rPr>
        <w:t xml:space="preserve"> on the property </w:t>
      </w:r>
      <w:proofErr w:type="gramStart"/>
      <w:r w:rsidRPr="005F1E79">
        <w:rPr>
          <w:rFonts w:ascii="Times New Roman" w:hAnsi="Times New Roman" w:cs="Times New Roman"/>
          <w:sz w:val="24"/>
          <w:szCs w:val="24"/>
        </w:rPr>
        <w:t>for the amount of</w:t>
      </w:r>
      <w:proofErr w:type="gramEnd"/>
      <w:r w:rsidRPr="005F1E79">
        <w:rPr>
          <w:rFonts w:ascii="Times New Roman" w:hAnsi="Times New Roman" w:cs="Times New Roman"/>
          <w:sz w:val="24"/>
          <w:szCs w:val="24"/>
        </w:rPr>
        <w:t xml:space="preserve"> the assessment.</w:t>
      </w:r>
    </w:p>
    <w:p w14:paraId="686C5866" w14:textId="061B1974" w:rsidR="00AF7479" w:rsidRPr="005F1E79" w:rsidRDefault="5019F917" w:rsidP="00AF7479">
      <w:pPr>
        <w:pStyle w:val="Heading2"/>
        <w:spacing w:before="120" w:after="240" w:line="240" w:lineRule="auto"/>
        <w:rPr>
          <w:rFonts w:ascii="Times New Roman" w:hAnsi="Times New Roman" w:cs="Times New Roman"/>
          <w:color w:val="auto"/>
          <w:sz w:val="24"/>
          <w:szCs w:val="24"/>
        </w:rPr>
      </w:pPr>
      <w:r w:rsidRPr="005F1E79">
        <w:rPr>
          <w:rFonts w:ascii="Times New Roman" w:hAnsi="Times New Roman" w:cs="Times New Roman"/>
          <w:color w:val="auto"/>
          <w:sz w:val="24"/>
          <w:szCs w:val="24"/>
        </w:rPr>
        <w:t>Section 4</w:t>
      </w:r>
      <w:r w:rsidR="56CB80BF"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.1</w:t>
      </w:r>
      <w:r w:rsidR="71B3C967" w:rsidRPr="005F1E79">
        <w:rPr>
          <w:rFonts w:ascii="Times New Roman" w:hAnsi="Times New Roman" w:cs="Times New Roman"/>
          <w:color w:val="auto"/>
          <w:sz w:val="24"/>
          <w:szCs w:val="24"/>
        </w:rPr>
        <w:t>2</w:t>
      </w:r>
      <w:r w:rsidRPr="005F1E79">
        <w:rPr>
          <w:rFonts w:ascii="Times New Roman" w:hAnsi="Times New Roman" w:cs="Times New Roman"/>
          <w:color w:val="auto"/>
          <w:sz w:val="24"/>
          <w:szCs w:val="24"/>
        </w:rPr>
        <w:t>0 Injunctive Relief</w:t>
      </w:r>
    </w:p>
    <w:p w14:paraId="1F8841A2" w14:textId="77777777" w:rsidR="00AF7479" w:rsidRPr="005F1E79" w:rsidRDefault="00AF7479"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City may seek a preliminary or permanent injunction in court to prevent further violations or compel remediation.</w:t>
      </w:r>
    </w:p>
    <w:p w14:paraId="494AB200" w14:textId="58AC1C14"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78079FC3"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.1</w:t>
      </w:r>
      <w:r w:rsidR="71B3C967" w:rsidRPr="005F1E79">
        <w:rPr>
          <w:rFonts w:ascii="Times New Roman" w:hAnsi="Times New Roman" w:cs="Times New Roman"/>
          <w:color w:val="auto"/>
          <w:sz w:val="24"/>
          <w:szCs w:val="24"/>
        </w:rPr>
        <w:t>3</w:t>
      </w:r>
      <w:r w:rsidRPr="005F1E79">
        <w:rPr>
          <w:rFonts w:ascii="Times New Roman" w:hAnsi="Times New Roman" w:cs="Times New Roman"/>
          <w:color w:val="auto"/>
          <w:sz w:val="24"/>
          <w:szCs w:val="24"/>
        </w:rPr>
        <w:t>0 Violations Deemed Public Nuisance</w:t>
      </w:r>
    </w:p>
    <w:p w14:paraId="519B9526" w14:textId="77777777" w:rsidR="00AF7479" w:rsidRPr="005F1E79" w:rsidRDefault="00AF7479"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In addition to the enforcement processes and penalties provided, any condition caused or permitted to exist in violation of any Stormwater Ordinances is a threat to public health, safety and welfare and is declared and deemed a nuisance and may be summarily abated or restored at the violator's expense and/or a civil action to abate, enjoin or otherwise compel the cessation of such nuisance may be taken.</w:t>
      </w:r>
    </w:p>
    <w:p w14:paraId="4B37586D" w14:textId="5DBE1A28"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Section 4</w:t>
      </w:r>
      <w:r w:rsidR="52428831"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.1</w:t>
      </w:r>
      <w:r w:rsidR="71B3C967" w:rsidRPr="005F1E79">
        <w:rPr>
          <w:rFonts w:ascii="Times New Roman" w:hAnsi="Times New Roman" w:cs="Times New Roman"/>
          <w:color w:val="auto"/>
          <w:sz w:val="24"/>
          <w:szCs w:val="24"/>
        </w:rPr>
        <w:t>4</w:t>
      </w:r>
      <w:r w:rsidRPr="005F1E79">
        <w:rPr>
          <w:rFonts w:ascii="Times New Roman" w:hAnsi="Times New Roman" w:cs="Times New Roman"/>
          <w:color w:val="auto"/>
          <w:sz w:val="24"/>
          <w:szCs w:val="24"/>
        </w:rPr>
        <w:t>0 Appeals Process</w:t>
      </w:r>
    </w:p>
    <w:p w14:paraId="5BD8C876" w14:textId="3FB812ED" w:rsidR="00AF7479" w:rsidRPr="005F1E79" w:rsidRDefault="00AF7479"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Any Person to whom any provision of this Chapter has been applied may appeal in writing, not later than 30 days after the action or decision being appealed from, to the Board of Appeals of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the action or decision whereby any such provision was so applied. Such appeal shall identify the matter being appealed, and the basis for the appeal. The Board of Appeals of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shall consider the appeal and </w:t>
      </w:r>
      <w:proofErr w:type="gramStart"/>
      <w:r w:rsidRPr="005F1E79">
        <w:rPr>
          <w:rFonts w:ascii="Times New Roman" w:hAnsi="Times New Roman" w:cs="Times New Roman"/>
          <w:sz w:val="24"/>
          <w:szCs w:val="24"/>
        </w:rPr>
        <w:t>make a decision</w:t>
      </w:r>
      <w:proofErr w:type="gramEnd"/>
      <w:r w:rsidRPr="005F1E79">
        <w:rPr>
          <w:rFonts w:ascii="Times New Roman" w:hAnsi="Times New Roman" w:cs="Times New Roman"/>
          <w:sz w:val="24"/>
          <w:szCs w:val="24"/>
        </w:rPr>
        <w:t xml:space="preserve"> whereby it affirms, rejects or modifies the action being appealed. In considering any such appeal, the Board of Appeals of the </w:t>
      </w:r>
      <w:r w:rsidRPr="005F1E79">
        <w:rPr>
          <w:rFonts w:ascii="Times New Roman" w:hAnsi="Times New Roman" w:cs="Times New Roman"/>
          <w:iCs/>
          <w:sz w:val="24"/>
          <w:szCs w:val="24"/>
        </w:rPr>
        <w:t>City</w:t>
      </w:r>
      <w:r w:rsidRPr="005F1E79">
        <w:rPr>
          <w:rFonts w:ascii="Times New Roman" w:hAnsi="Times New Roman" w:cs="Times New Roman"/>
          <w:sz w:val="24"/>
          <w:szCs w:val="24"/>
        </w:rPr>
        <w:t xml:space="preserve"> may consider the recommendations of the </w:t>
      </w:r>
      <w:r w:rsidRPr="005F1E79">
        <w:rPr>
          <w:rFonts w:ascii="Times New Roman" w:hAnsi="Times New Roman" w:cs="Times New Roman"/>
          <w:iCs/>
          <w:sz w:val="24"/>
          <w:szCs w:val="24"/>
        </w:rPr>
        <w:t xml:space="preserve">City </w:t>
      </w:r>
      <w:r w:rsidRPr="005F1E79">
        <w:rPr>
          <w:rFonts w:ascii="Times New Roman" w:hAnsi="Times New Roman" w:cs="Times New Roman"/>
          <w:sz w:val="24"/>
          <w:szCs w:val="24"/>
        </w:rPr>
        <w:t xml:space="preserve">Staff and the comments of other </w:t>
      </w:r>
      <w:r w:rsidR="00B22889" w:rsidRPr="005F1E79">
        <w:rPr>
          <w:rFonts w:ascii="Times New Roman" w:hAnsi="Times New Roman" w:cs="Times New Roman"/>
          <w:sz w:val="24"/>
          <w:szCs w:val="24"/>
        </w:rPr>
        <w:t>P</w:t>
      </w:r>
      <w:r w:rsidRPr="005F1E79">
        <w:rPr>
          <w:rFonts w:ascii="Times New Roman" w:hAnsi="Times New Roman" w:cs="Times New Roman"/>
          <w:sz w:val="24"/>
          <w:szCs w:val="24"/>
        </w:rPr>
        <w:t>ersons having knowledge of the matter. In considering any such appeal, the Board of Appeals may grant a variance from the terms of this Chapter to provide relief, in whole or in part, from the action being appealed, but only upon finding that the following requirements are satisfied:</w:t>
      </w:r>
    </w:p>
    <w:p w14:paraId="35EADBE8" w14:textId="20AE8A2B" w:rsidR="005530E4" w:rsidRPr="005F1E79" w:rsidRDefault="00AF7479" w:rsidP="00B22889">
      <w:pPr>
        <w:pStyle w:val="ListParagraph"/>
        <w:numPr>
          <w:ilvl w:val="0"/>
          <w:numId w:val="48"/>
        </w:numPr>
        <w:spacing w:before="120" w:after="240" w:line="240" w:lineRule="auto"/>
        <w:ind w:left="720"/>
        <w:rPr>
          <w:rFonts w:ascii="Times New Roman" w:hAnsi="Times New Roman" w:cs="Times New Roman"/>
          <w:sz w:val="24"/>
          <w:szCs w:val="24"/>
        </w:rPr>
      </w:pPr>
      <w:r w:rsidRPr="005F1E79">
        <w:rPr>
          <w:rFonts w:ascii="Times New Roman" w:hAnsi="Times New Roman" w:cs="Times New Roman"/>
          <w:sz w:val="24"/>
          <w:szCs w:val="24"/>
        </w:rPr>
        <w:t xml:space="preserve">The application of the Chapter provisions being appealed </w:t>
      </w:r>
      <w:proofErr w:type="gramStart"/>
      <w:r w:rsidRPr="005F1E79">
        <w:rPr>
          <w:rFonts w:ascii="Times New Roman" w:hAnsi="Times New Roman" w:cs="Times New Roman"/>
          <w:sz w:val="24"/>
          <w:szCs w:val="24"/>
        </w:rPr>
        <w:t>will</w:t>
      </w:r>
      <w:proofErr w:type="gramEnd"/>
      <w:r w:rsidRPr="005F1E79">
        <w:rPr>
          <w:rFonts w:ascii="Times New Roman" w:hAnsi="Times New Roman" w:cs="Times New Roman"/>
          <w:sz w:val="24"/>
          <w:szCs w:val="24"/>
        </w:rPr>
        <w:t xml:space="preserve"> present or cause practical difficulties for a Development or Site; provided, however, that practical difficulties shall not include the need for the Project Site Owner </w:t>
      </w:r>
      <w:r w:rsidR="00BA5B5E" w:rsidRPr="005F1E79">
        <w:rPr>
          <w:rFonts w:ascii="Times New Roman" w:hAnsi="Times New Roman" w:cs="Times New Roman"/>
          <w:sz w:val="24"/>
          <w:szCs w:val="24"/>
        </w:rPr>
        <w:t xml:space="preserve">or responsible Persons </w:t>
      </w:r>
      <w:r w:rsidRPr="005F1E79">
        <w:rPr>
          <w:rFonts w:ascii="Times New Roman" w:hAnsi="Times New Roman" w:cs="Times New Roman"/>
          <w:sz w:val="24"/>
          <w:szCs w:val="24"/>
        </w:rPr>
        <w:t xml:space="preserve">to incur additional reasonable expenses </w:t>
      </w:r>
      <w:proofErr w:type="gramStart"/>
      <w:r w:rsidRPr="005F1E79">
        <w:rPr>
          <w:rFonts w:ascii="Times New Roman" w:hAnsi="Times New Roman" w:cs="Times New Roman"/>
          <w:sz w:val="24"/>
          <w:szCs w:val="24"/>
        </w:rPr>
        <w:t>in order to</w:t>
      </w:r>
      <w:proofErr w:type="gramEnd"/>
      <w:r w:rsidRPr="005F1E79">
        <w:rPr>
          <w:rFonts w:ascii="Times New Roman" w:hAnsi="Times New Roman" w:cs="Times New Roman"/>
          <w:sz w:val="24"/>
          <w:szCs w:val="24"/>
        </w:rPr>
        <w:t xml:space="preserve"> comply with the Stormwater Ordinances; and</w:t>
      </w:r>
    </w:p>
    <w:p w14:paraId="1F066048" w14:textId="5BD307E3" w:rsidR="00AF7479" w:rsidRPr="005F1E79" w:rsidRDefault="00AF7479" w:rsidP="00B22889">
      <w:pPr>
        <w:pStyle w:val="ListParagraph"/>
        <w:numPr>
          <w:ilvl w:val="0"/>
          <w:numId w:val="48"/>
        </w:numPr>
        <w:spacing w:before="120" w:after="240" w:line="240" w:lineRule="auto"/>
        <w:ind w:left="720"/>
        <w:rPr>
          <w:rFonts w:ascii="Times New Roman" w:hAnsi="Times New Roman" w:cs="Times New Roman"/>
          <w:sz w:val="24"/>
          <w:szCs w:val="24"/>
        </w:rPr>
      </w:pPr>
      <w:r w:rsidRPr="005F1E79">
        <w:rPr>
          <w:rFonts w:ascii="Times New Roman" w:hAnsi="Times New Roman" w:cs="Times New Roman"/>
          <w:sz w:val="24"/>
          <w:szCs w:val="24"/>
        </w:rPr>
        <w:t xml:space="preserve">The granting of the relief requested will not substantially prevent the goals and purposes of this Chapter and the Stormwater Ordinances, nor result in less effective management of Stormwater </w:t>
      </w:r>
      <w:r w:rsidR="00D65942" w:rsidRPr="005F1E79">
        <w:rPr>
          <w:rFonts w:ascii="Times New Roman" w:hAnsi="Times New Roman" w:cs="Times New Roman"/>
          <w:sz w:val="24"/>
          <w:szCs w:val="24"/>
        </w:rPr>
        <w:t>r</w:t>
      </w:r>
      <w:r w:rsidRPr="005F1E79">
        <w:rPr>
          <w:rFonts w:ascii="Times New Roman" w:hAnsi="Times New Roman" w:cs="Times New Roman"/>
          <w:sz w:val="24"/>
          <w:szCs w:val="24"/>
        </w:rPr>
        <w:t>unoff.</w:t>
      </w:r>
    </w:p>
    <w:p w14:paraId="52A871F0" w14:textId="60FE6A23" w:rsidR="00AF7479" w:rsidRPr="005F1E79" w:rsidRDefault="5019F917" w:rsidP="00AF7479">
      <w:pPr>
        <w:pStyle w:val="Heading2"/>
        <w:spacing w:before="120" w:after="240" w:line="240" w:lineRule="auto"/>
        <w:rPr>
          <w:rFonts w:ascii="Times New Roman" w:hAnsi="Times New Roman" w:cs="Times New Roman"/>
          <w:b/>
          <w:bCs/>
          <w:color w:val="auto"/>
          <w:sz w:val="24"/>
          <w:szCs w:val="24"/>
        </w:rPr>
      </w:pPr>
      <w:r w:rsidRPr="005F1E79">
        <w:rPr>
          <w:rFonts w:ascii="Times New Roman" w:hAnsi="Times New Roman" w:cs="Times New Roman"/>
          <w:color w:val="auto"/>
          <w:sz w:val="24"/>
          <w:szCs w:val="24"/>
        </w:rPr>
        <w:t xml:space="preserve">Section </w:t>
      </w:r>
      <w:r w:rsidR="55462A63" w:rsidRPr="005F1E79">
        <w:rPr>
          <w:rFonts w:ascii="Times New Roman" w:hAnsi="Times New Roman" w:cs="Times New Roman"/>
          <w:color w:val="auto"/>
          <w:sz w:val="24"/>
          <w:szCs w:val="24"/>
        </w:rPr>
        <w:t>4</w:t>
      </w:r>
      <w:r w:rsidR="1453CD00" w:rsidRPr="005F1E79">
        <w:rPr>
          <w:rFonts w:ascii="Times New Roman" w:hAnsi="Times New Roman" w:cs="Times New Roman"/>
          <w:color w:val="auto"/>
          <w:sz w:val="24"/>
          <w:szCs w:val="24"/>
        </w:rPr>
        <w:t>30</w:t>
      </w:r>
      <w:r w:rsidRPr="005F1E79">
        <w:rPr>
          <w:rFonts w:ascii="Times New Roman" w:hAnsi="Times New Roman" w:cs="Times New Roman"/>
          <w:color w:val="auto"/>
          <w:sz w:val="24"/>
          <w:szCs w:val="24"/>
        </w:rPr>
        <w:t>.1</w:t>
      </w:r>
      <w:r w:rsidR="71B3C967" w:rsidRPr="005F1E79">
        <w:rPr>
          <w:rFonts w:ascii="Times New Roman" w:hAnsi="Times New Roman" w:cs="Times New Roman"/>
          <w:color w:val="auto"/>
          <w:sz w:val="24"/>
          <w:szCs w:val="24"/>
        </w:rPr>
        <w:t>5</w:t>
      </w:r>
      <w:r w:rsidRPr="005F1E79">
        <w:rPr>
          <w:rFonts w:ascii="Times New Roman" w:hAnsi="Times New Roman" w:cs="Times New Roman"/>
          <w:color w:val="auto"/>
          <w:sz w:val="24"/>
          <w:szCs w:val="24"/>
        </w:rPr>
        <w:t>0 Severability</w:t>
      </w:r>
    </w:p>
    <w:p w14:paraId="2327DE7A" w14:textId="77777777" w:rsidR="00AF7479" w:rsidRPr="005F1E79" w:rsidRDefault="00AF7479" w:rsidP="00AF7479">
      <w:pPr>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The provisions of this Chapter are to be severable. If any provision, clause, sentence or paragraph of this Chapter or the application thereof to any Person, establishment or circumstances shall be held invalid, such invalidity shall not affect the other provisions or application of this Chapter.</w:t>
      </w:r>
    </w:p>
    <w:p w14:paraId="4B8EC370" w14:textId="1B3AB95A" w:rsidR="00AF7479" w:rsidRPr="005F1E79" w:rsidRDefault="5019F917" w:rsidP="00AF7479">
      <w:pPr>
        <w:keepNext/>
        <w:spacing w:before="120" w:after="240" w:line="240" w:lineRule="auto"/>
        <w:rPr>
          <w:rFonts w:ascii="Times New Roman" w:hAnsi="Times New Roman" w:cs="Times New Roman"/>
          <w:sz w:val="24"/>
          <w:szCs w:val="24"/>
        </w:rPr>
      </w:pPr>
      <w:bookmarkStart w:id="15" w:name="_Hlk178950100"/>
      <w:r w:rsidRPr="005F1E79">
        <w:rPr>
          <w:rFonts w:ascii="Times New Roman" w:hAnsi="Times New Roman" w:cs="Times New Roman"/>
          <w:sz w:val="24"/>
          <w:szCs w:val="24"/>
        </w:rPr>
        <w:t xml:space="preserve">Section </w:t>
      </w:r>
      <w:r w:rsidR="55462A63" w:rsidRPr="005F1E79">
        <w:rPr>
          <w:rFonts w:ascii="Times New Roman" w:hAnsi="Times New Roman" w:cs="Times New Roman"/>
          <w:sz w:val="24"/>
          <w:szCs w:val="24"/>
        </w:rPr>
        <w:t>4</w:t>
      </w:r>
      <w:r w:rsidR="30EEEF25" w:rsidRPr="005F1E79">
        <w:rPr>
          <w:rFonts w:ascii="Times New Roman" w:hAnsi="Times New Roman" w:cs="Times New Roman"/>
          <w:sz w:val="24"/>
          <w:szCs w:val="24"/>
        </w:rPr>
        <w:t>30</w:t>
      </w:r>
      <w:r w:rsidRPr="005F1E79">
        <w:rPr>
          <w:rFonts w:ascii="Times New Roman" w:hAnsi="Times New Roman" w:cs="Times New Roman"/>
          <w:sz w:val="24"/>
          <w:szCs w:val="24"/>
        </w:rPr>
        <w:t>.1</w:t>
      </w:r>
      <w:r w:rsidR="71B3C967" w:rsidRPr="005F1E79">
        <w:rPr>
          <w:rFonts w:ascii="Times New Roman" w:hAnsi="Times New Roman" w:cs="Times New Roman"/>
          <w:sz w:val="24"/>
          <w:szCs w:val="24"/>
        </w:rPr>
        <w:t>6</w:t>
      </w:r>
      <w:r w:rsidRPr="005F1E79">
        <w:rPr>
          <w:rFonts w:ascii="Times New Roman" w:hAnsi="Times New Roman" w:cs="Times New Roman"/>
          <w:sz w:val="24"/>
          <w:szCs w:val="24"/>
        </w:rPr>
        <w:t>0 Remedies Not Exclusive.</w:t>
      </w:r>
    </w:p>
    <w:p w14:paraId="3EEC86B7" w14:textId="293AA4D2" w:rsidR="00AF7479" w:rsidRPr="005F1E79" w:rsidRDefault="00AF7479" w:rsidP="00AF7479">
      <w:pPr>
        <w:keepNext/>
        <w:spacing w:before="120" w:after="240" w:line="240" w:lineRule="auto"/>
        <w:rPr>
          <w:rFonts w:ascii="Times New Roman" w:hAnsi="Times New Roman" w:cs="Times New Roman"/>
          <w:sz w:val="24"/>
          <w:szCs w:val="24"/>
        </w:rPr>
      </w:pPr>
      <w:r w:rsidRPr="005F1E79">
        <w:rPr>
          <w:rFonts w:ascii="Times New Roman" w:hAnsi="Times New Roman" w:cs="Times New Roman"/>
          <w:sz w:val="24"/>
          <w:szCs w:val="24"/>
        </w:rPr>
        <w:t xml:space="preserve">The remedies listed in this Chapter are not exclusive of any other remedies available under any applicable Federal, State or local law and it is within the discretion of the </w:t>
      </w:r>
      <w:r w:rsidR="006A6073" w:rsidRPr="005F1E79">
        <w:rPr>
          <w:rFonts w:ascii="Times New Roman" w:hAnsi="Times New Roman" w:cs="Times New Roman"/>
          <w:sz w:val="24"/>
          <w:szCs w:val="24"/>
        </w:rPr>
        <w:t>Authorized Enforcement Agency</w:t>
      </w:r>
      <w:r w:rsidRPr="005F1E79">
        <w:rPr>
          <w:rFonts w:ascii="Times New Roman" w:hAnsi="Times New Roman" w:cs="Times New Roman"/>
          <w:sz w:val="24"/>
          <w:szCs w:val="24"/>
        </w:rPr>
        <w:t xml:space="preserve"> to seek cumulative remedies.</w:t>
      </w:r>
    </w:p>
    <w:bookmarkEnd w:id="15"/>
    <w:p w14:paraId="2A808D7C" w14:textId="21AE3111" w:rsidR="00007873" w:rsidRPr="005F1E79" w:rsidRDefault="00007873">
      <w:pPr>
        <w:spacing w:after="160" w:line="259" w:lineRule="auto"/>
        <w:rPr>
          <w:rFonts w:ascii="Times New Roman" w:eastAsiaTheme="majorEastAsia" w:hAnsi="Times New Roman" w:cs="Times New Roman"/>
          <w:spacing w:val="-10"/>
          <w:kern w:val="28"/>
          <w:sz w:val="24"/>
          <w:szCs w:val="24"/>
        </w:rPr>
      </w:pPr>
    </w:p>
    <w:p w14:paraId="6E40EBCB" w14:textId="76F83119" w:rsidR="00007873" w:rsidRPr="005F1E79" w:rsidRDefault="0DF5A687" w:rsidP="3460D97B">
      <w:pPr>
        <w:pStyle w:val="Title"/>
        <w:pBdr>
          <w:top w:val="single" w:sz="4" w:space="1" w:color="000000"/>
          <w:left w:val="single" w:sz="4" w:space="4" w:color="000000"/>
          <w:bottom w:val="single" w:sz="4" w:space="1" w:color="000000"/>
          <w:right w:val="single" w:sz="4" w:space="4" w:color="000000"/>
        </w:pBdr>
        <w:rPr>
          <w:rFonts w:ascii="Times New Roman" w:hAnsi="Times New Roman" w:cs="Times New Roman"/>
          <w:b/>
          <w:bCs/>
          <w:sz w:val="24"/>
          <w:szCs w:val="24"/>
        </w:rPr>
      </w:pPr>
      <w:r w:rsidRPr="005F1E79">
        <w:rPr>
          <w:rFonts w:ascii="Times New Roman" w:hAnsi="Times New Roman" w:cs="Times New Roman"/>
          <w:b/>
          <w:bCs/>
          <w:sz w:val="24"/>
          <w:szCs w:val="24"/>
        </w:rPr>
        <w:t>Appendix A – Permit Trigger Decision Matrix</w:t>
      </w:r>
    </w:p>
    <w:p w14:paraId="6195FDA4" w14:textId="02CFDA9C" w:rsidR="00007873" w:rsidRPr="005F1E79" w:rsidRDefault="0DF5A687" w:rsidP="00007873">
      <w:pPr>
        <w:rPr>
          <w:rFonts w:ascii="Times New Roman" w:hAnsi="Times New Roman" w:cs="Times New Roman"/>
          <w:sz w:val="24"/>
          <w:szCs w:val="24"/>
        </w:rPr>
      </w:pPr>
      <w:r w:rsidRPr="005F1E79">
        <w:rPr>
          <w:rFonts w:ascii="Times New Roman" w:hAnsi="Times New Roman" w:cs="Times New Roman"/>
          <w:sz w:val="24"/>
          <w:szCs w:val="24"/>
        </w:rPr>
        <w:t xml:space="preserve">The following matrix outlines the triggers for key </w:t>
      </w:r>
      <w:r w:rsidR="38259541" w:rsidRPr="005F1E79">
        <w:rPr>
          <w:rFonts w:ascii="Times New Roman" w:hAnsi="Times New Roman" w:cs="Times New Roman"/>
          <w:sz w:val="24"/>
          <w:szCs w:val="24"/>
        </w:rPr>
        <w:t>Stormwater</w:t>
      </w:r>
      <w:r w:rsidRPr="005F1E79">
        <w:rPr>
          <w:rFonts w:ascii="Times New Roman" w:hAnsi="Times New Roman" w:cs="Times New Roman"/>
          <w:sz w:val="24"/>
          <w:szCs w:val="24"/>
        </w:rPr>
        <w:t>-related permits and plans based on the nature and extent of proposed Site activity. It is designed to assist applicants, reviewers, and City officials in determining required submittals under Chapters 2</w:t>
      </w:r>
      <w:r w:rsidR="1AFEF0FA" w:rsidRPr="005F1E79">
        <w:rPr>
          <w:rFonts w:ascii="Times New Roman" w:hAnsi="Times New Roman" w:cs="Times New Roman"/>
          <w:sz w:val="24"/>
          <w:szCs w:val="24"/>
        </w:rPr>
        <w:t>50</w:t>
      </w:r>
      <w:r w:rsidR="53DC5BC4" w:rsidRPr="005F1E79">
        <w:rPr>
          <w:rFonts w:ascii="Times New Roman" w:hAnsi="Times New Roman" w:cs="Times New Roman"/>
          <w:sz w:val="24"/>
          <w:szCs w:val="24"/>
        </w:rPr>
        <w:t>, 420,</w:t>
      </w:r>
      <w:r w:rsidR="20A796B5" w:rsidRPr="005F1E79">
        <w:rPr>
          <w:rFonts w:ascii="Times New Roman" w:hAnsi="Times New Roman" w:cs="Times New Roman"/>
          <w:sz w:val="24"/>
          <w:szCs w:val="24"/>
        </w:rPr>
        <w:t xml:space="preserve"> 425</w:t>
      </w:r>
      <w:r w:rsidRPr="005F1E79">
        <w:rPr>
          <w:rFonts w:ascii="Times New Roman" w:hAnsi="Times New Roman" w:cs="Times New Roman"/>
          <w:sz w:val="24"/>
          <w:szCs w:val="24"/>
        </w:rPr>
        <w:t xml:space="preserve"> and 4</w:t>
      </w:r>
      <w:r w:rsidR="45DCDF2D" w:rsidRPr="005F1E79">
        <w:rPr>
          <w:rFonts w:ascii="Times New Roman" w:hAnsi="Times New Roman" w:cs="Times New Roman"/>
          <w:sz w:val="24"/>
          <w:szCs w:val="24"/>
        </w:rPr>
        <w:t>30</w:t>
      </w:r>
      <w:r w:rsidRPr="005F1E79">
        <w:rPr>
          <w:rFonts w:ascii="Times New Roman" w:hAnsi="Times New Roman" w:cs="Times New Roman"/>
          <w:sz w:val="24"/>
          <w:szCs w:val="24"/>
        </w:rPr>
        <w:t>.</w:t>
      </w:r>
    </w:p>
    <w:tbl>
      <w:tblPr>
        <w:tblW w:w="9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015"/>
        <w:gridCol w:w="2251"/>
        <w:gridCol w:w="2015"/>
        <w:gridCol w:w="1359"/>
        <w:gridCol w:w="1530"/>
      </w:tblGrid>
      <w:tr w:rsidR="00321979" w:rsidRPr="005F1E79" w14:paraId="44D58CD0" w14:textId="537F1327" w:rsidTr="7FD10378">
        <w:tc>
          <w:tcPr>
            <w:tcW w:w="2015" w:type="dxa"/>
            <w:tcMar>
              <w:top w:w="100" w:type="dxa"/>
              <w:left w:w="100" w:type="dxa"/>
              <w:bottom w:w="100" w:type="dxa"/>
              <w:right w:w="100" w:type="dxa"/>
            </w:tcMar>
          </w:tcPr>
          <w:p w14:paraId="52306DB8" w14:textId="77777777" w:rsidR="00321979" w:rsidRPr="005F1E79" w:rsidRDefault="00321979" w:rsidP="002E376E">
            <w:pPr>
              <w:widowControl w:val="0"/>
              <w:spacing w:line="240" w:lineRule="auto"/>
              <w:rPr>
                <w:rFonts w:ascii="Times New Roman" w:hAnsi="Times New Roman" w:cs="Times New Roman"/>
                <w:b/>
                <w:sz w:val="24"/>
                <w:szCs w:val="24"/>
              </w:rPr>
            </w:pPr>
            <w:r w:rsidRPr="005F1E79">
              <w:rPr>
                <w:rFonts w:ascii="Times New Roman" w:hAnsi="Times New Roman" w:cs="Times New Roman"/>
                <w:b/>
                <w:sz w:val="24"/>
                <w:szCs w:val="24"/>
              </w:rPr>
              <w:t>Activity Type</w:t>
            </w:r>
          </w:p>
        </w:tc>
        <w:tc>
          <w:tcPr>
            <w:tcW w:w="2251" w:type="dxa"/>
            <w:tcMar>
              <w:top w:w="100" w:type="dxa"/>
              <w:left w:w="100" w:type="dxa"/>
              <w:bottom w:w="100" w:type="dxa"/>
              <w:right w:w="100" w:type="dxa"/>
            </w:tcMar>
          </w:tcPr>
          <w:p w14:paraId="26EE1053" w14:textId="3A31A50D" w:rsidR="00321979" w:rsidRPr="005F1E79" w:rsidRDefault="00321979" w:rsidP="002E376E">
            <w:pPr>
              <w:widowControl w:val="0"/>
              <w:spacing w:line="240" w:lineRule="auto"/>
              <w:rPr>
                <w:rFonts w:ascii="Times New Roman" w:hAnsi="Times New Roman" w:cs="Times New Roman"/>
                <w:b/>
                <w:sz w:val="24"/>
                <w:szCs w:val="24"/>
              </w:rPr>
            </w:pPr>
            <w:r w:rsidRPr="005F1E79">
              <w:rPr>
                <w:rFonts w:ascii="Times New Roman" w:hAnsi="Times New Roman" w:cs="Times New Roman"/>
                <w:b/>
                <w:sz w:val="24"/>
                <w:szCs w:val="24"/>
              </w:rPr>
              <w:t>ARB Review Required</w:t>
            </w:r>
          </w:p>
        </w:tc>
        <w:tc>
          <w:tcPr>
            <w:tcW w:w="2015" w:type="dxa"/>
            <w:tcMar>
              <w:top w:w="100" w:type="dxa"/>
              <w:left w:w="100" w:type="dxa"/>
              <w:bottom w:w="100" w:type="dxa"/>
              <w:right w:w="100" w:type="dxa"/>
            </w:tcMar>
          </w:tcPr>
          <w:p w14:paraId="15F509E2" w14:textId="0D860476" w:rsidR="00321979" w:rsidRPr="005F1E79" w:rsidRDefault="00321979" w:rsidP="002E376E">
            <w:pPr>
              <w:widowControl w:val="0"/>
              <w:spacing w:line="240" w:lineRule="auto"/>
              <w:rPr>
                <w:rFonts w:ascii="Times New Roman" w:hAnsi="Times New Roman" w:cs="Times New Roman"/>
                <w:b/>
                <w:sz w:val="24"/>
                <w:szCs w:val="24"/>
              </w:rPr>
            </w:pPr>
            <w:r w:rsidRPr="005F1E79">
              <w:rPr>
                <w:rFonts w:ascii="Times New Roman" w:hAnsi="Times New Roman" w:cs="Times New Roman"/>
                <w:b/>
                <w:sz w:val="24"/>
                <w:szCs w:val="24"/>
              </w:rPr>
              <w:t>Permits Required</w:t>
            </w:r>
          </w:p>
        </w:tc>
        <w:tc>
          <w:tcPr>
            <w:tcW w:w="1359" w:type="dxa"/>
            <w:tcMar>
              <w:top w:w="100" w:type="dxa"/>
              <w:left w:w="100" w:type="dxa"/>
              <w:bottom w:w="100" w:type="dxa"/>
              <w:right w:w="100" w:type="dxa"/>
            </w:tcMar>
          </w:tcPr>
          <w:p w14:paraId="7488F2BF" w14:textId="72484B83" w:rsidR="00321979" w:rsidRPr="005F1E79" w:rsidRDefault="00321979" w:rsidP="002E376E">
            <w:pPr>
              <w:widowControl w:val="0"/>
              <w:spacing w:line="240" w:lineRule="auto"/>
              <w:rPr>
                <w:rFonts w:ascii="Times New Roman" w:hAnsi="Times New Roman" w:cs="Times New Roman"/>
                <w:b/>
                <w:sz w:val="24"/>
                <w:szCs w:val="24"/>
              </w:rPr>
            </w:pPr>
            <w:r w:rsidRPr="005F1E79">
              <w:rPr>
                <w:rFonts w:ascii="Times New Roman" w:hAnsi="Times New Roman" w:cs="Times New Roman"/>
                <w:b/>
                <w:sz w:val="24"/>
                <w:szCs w:val="24"/>
              </w:rPr>
              <w:t>ESC Plan</w:t>
            </w:r>
          </w:p>
        </w:tc>
        <w:tc>
          <w:tcPr>
            <w:tcW w:w="1530" w:type="dxa"/>
          </w:tcPr>
          <w:p w14:paraId="17F5C7E7" w14:textId="319929D9" w:rsidR="00321979" w:rsidRPr="005F1E79" w:rsidRDefault="00321979" w:rsidP="002E376E">
            <w:pPr>
              <w:widowControl w:val="0"/>
              <w:spacing w:line="240" w:lineRule="auto"/>
              <w:rPr>
                <w:rFonts w:ascii="Times New Roman" w:hAnsi="Times New Roman" w:cs="Times New Roman"/>
                <w:b/>
                <w:sz w:val="24"/>
                <w:szCs w:val="24"/>
              </w:rPr>
            </w:pPr>
            <w:r w:rsidRPr="005F1E79">
              <w:rPr>
                <w:rFonts w:ascii="Times New Roman" w:hAnsi="Times New Roman" w:cs="Times New Roman"/>
                <w:b/>
                <w:sz w:val="24"/>
                <w:szCs w:val="24"/>
              </w:rPr>
              <w:t>SWPPP</w:t>
            </w:r>
          </w:p>
        </w:tc>
      </w:tr>
      <w:tr w:rsidR="00321979" w:rsidRPr="005F1E79" w14:paraId="7A282582" w14:textId="17C1BC90" w:rsidTr="00F379D6">
        <w:trPr>
          <w:trHeight w:val="615"/>
        </w:trPr>
        <w:tc>
          <w:tcPr>
            <w:tcW w:w="2015" w:type="dxa"/>
            <w:tcMar>
              <w:top w:w="100" w:type="dxa"/>
              <w:left w:w="100" w:type="dxa"/>
              <w:bottom w:w="100" w:type="dxa"/>
              <w:right w:w="100" w:type="dxa"/>
            </w:tcMar>
          </w:tcPr>
          <w:p w14:paraId="4F87D21E" w14:textId="643A36AF" w:rsidR="00321979" w:rsidRPr="005F1E79" w:rsidRDefault="00321979" w:rsidP="002E376E">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Land Disturbance &gt;1 acre</w:t>
            </w:r>
          </w:p>
        </w:tc>
        <w:tc>
          <w:tcPr>
            <w:tcW w:w="2251" w:type="dxa"/>
            <w:tcMar>
              <w:top w:w="100" w:type="dxa"/>
              <w:left w:w="100" w:type="dxa"/>
              <w:bottom w:w="100" w:type="dxa"/>
              <w:right w:w="100" w:type="dxa"/>
            </w:tcMar>
          </w:tcPr>
          <w:p w14:paraId="28949879" w14:textId="77777777" w:rsidR="00321979" w:rsidRPr="005F1E79" w:rsidRDefault="00321979" w:rsidP="002E376E">
            <w:pPr>
              <w:widowControl w:val="0"/>
              <w:spacing w:line="240" w:lineRule="auto"/>
              <w:rPr>
                <w:rFonts w:ascii="Times New Roman" w:hAnsi="Times New Roman" w:cs="Times New Roman"/>
                <w:sz w:val="24"/>
                <w:szCs w:val="24"/>
                <w:vertAlign w:val="superscript"/>
              </w:rPr>
            </w:pPr>
            <w:r w:rsidRPr="005F1E79">
              <w:rPr>
                <w:rFonts w:ascii="Times New Roman" w:hAnsi="Times New Roman" w:cs="Times New Roman"/>
                <w:sz w:val="24"/>
                <w:szCs w:val="24"/>
              </w:rPr>
              <w:t>No</w:t>
            </w:r>
            <w:r w:rsidRPr="005F1E79">
              <w:rPr>
                <w:rFonts w:ascii="Times New Roman" w:hAnsi="Times New Roman" w:cs="Times New Roman"/>
                <w:sz w:val="24"/>
                <w:szCs w:val="24"/>
                <w:vertAlign w:val="superscript"/>
              </w:rPr>
              <w:t>1</w:t>
            </w:r>
          </w:p>
        </w:tc>
        <w:tc>
          <w:tcPr>
            <w:tcW w:w="2015" w:type="dxa"/>
            <w:tcMar>
              <w:top w:w="100" w:type="dxa"/>
              <w:left w:w="100" w:type="dxa"/>
              <w:bottom w:w="100" w:type="dxa"/>
              <w:right w:w="100" w:type="dxa"/>
            </w:tcMar>
          </w:tcPr>
          <w:p w14:paraId="67AA300C" w14:textId="7E419454" w:rsidR="00321979" w:rsidRPr="005F1E79" w:rsidRDefault="00321979" w:rsidP="002E376E">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Land Disturbance</w:t>
            </w:r>
          </w:p>
        </w:tc>
        <w:tc>
          <w:tcPr>
            <w:tcW w:w="1359" w:type="dxa"/>
            <w:tcMar>
              <w:top w:w="100" w:type="dxa"/>
              <w:left w:w="100" w:type="dxa"/>
              <w:bottom w:w="100" w:type="dxa"/>
              <w:right w:w="100" w:type="dxa"/>
            </w:tcMar>
          </w:tcPr>
          <w:p w14:paraId="07023140" w14:textId="77777777" w:rsidR="00321979" w:rsidRPr="005F1E79" w:rsidRDefault="00321979" w:rsidP="002E376E">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c>
          <w:tcPr>
            <w:tcW w:w="1530" w:type="dxa"/>
          </w:tcPr>
          <w:p w14:paraId="41589C48" w14:textId="6A911D01" w:rsidR="00321979" w:rsidRPr="005F1E79" w:rsidRDefault="00504FCB" w:rsidP="002E376E">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r>
      <w:tr w:rsidR="00504FCB" w:rsidRPr="005F1E79" w14:paraId="3EB48527" w14:textId="2BF3B05B" w:rsidTr="7FD10378">
        <w:tc>
          <w:tcPr>
            <w:tcW w:w="2015" w:type="dxa"/>
            <w:tcMar>
              <w:top w:w="100" w:type="dxa"/>
              <w:left w:w="100" w:type="dxa"/>
              <w:bottom w:w="100" w:type="dxa"/>
              <w:right w:w="100" w:type="dxa"/>
            </w:tcMar>
          </w:tcPr>
          <w:p w14:paraId="7133F472" w14:textId="3C99566F"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New Home Construction or Addition &gt;750 SQF</w:t>
            </w:r>
          </w:p>
        </w:tc>
        <w:tc>
          <w:tcPr>
            <w:tcW w:w="2251" w:type="dxa"/>
            <w:tcMar>
              <w:top w:w="100" w:type="dxa"/>
              <w:left w:w="100" w:type="dxa"/>
              <w:bottom w:w="100" w:type="dxa"/>
              <w:right w:w="100" w:type="dxa"/>
            </w:tcMar>
          </w:tcPr>
          <w:p w14:paraId="71359BF1"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c>
          <w:tcPr>
            <w:tcW w:w="2015" w:type="dxa"/>
            <w:tcMar>
              <w:top w:w="100" w:type="dxa"/>
              <w:left w:w="100" w:type="dxa"/>
              <w:bottom w:w="100" w:type="dxa"/>
              <w:right w:w="100" w:type="dxa"/>
            </w:tcMar>
          </w:tcPr>
          <w:p w14:paraId="30AC675C" w14:textId="5C12993C"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Building</w:t>
            </w:r>
          </w:p>
        </w:tc>
        <w:tc>
          <w:tcPr>
            <w:tcW w:w="1359" w:type="dxa"/>
            <w:tcMar>
              <w:top w:w="100" w:type="dxa"/>
              <w:left w:w="100" w:type="dxa"/>
              <w:bottom w:w="100" w:type="dxa"/>
              <w:right w:w="100" w:type="dxa"/>
            </w:tcMar>
          </w:tcPr>
          <w:p w14:paraId="6106032B"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c>
          <w:tcPr>
            <w:tcW w:w="1530" w:type="dxa"/>
          </w:tcPr>
          <w:p w14:paraId="12D39A26" w14:textId="4BA4FF00"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r>
      <w:tr w:rsidR="00504FCB" w:rsidRPr="005F1E79" w14:paraId="0C5A17F9" w14:textId="4B4065DC" w:rsidTr="7FD10378">
        <w:tc>
          <w:tcPr>
            <w:tcW w:w="2015" w:type="dxa"/>
            <w:tcMar>
              <w:top w:w="100" w:type="dxa"/>
              <w:left w:w="100" w:type="dxa"/>
              <w:bottom w:w="100" w:type="dxa"/>
              <w:right w:w="100" w:type="dxa"/>
            </w:tcMar>
          </w:tcPr>
          <w:p w14:paraId="138C7754"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Addition &lt;750 SQF</w:t>
            </w:r>
          </w:p>
        </w:tc>
        <w:tc>
          <w:tcPr>
            <w:tcW w:w="2251" w:type="dxa"/>
            <w:tcMar>
              <w:top w:w="100" w:type="dxa"/>
              <w:left w:w="100" w:type="dxa"/>
              <w:bottom w:w="100" w:type="dxa"/>
              <w:right w:w="100" w:type="dxa"/>
            </w:tcMar>
          </w:tcPr>
          <w:p w14:paraId="0ECA7A6E"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2015" w:type="dxa"/>
            <w:tcMar>
              <w:top w:w="100" w:type="dxa"/>
              <w:left w:w="100" w:type="dxa"/>
              <w:bottom w:w="100" w:type="dxa"/>
              <w:right w:w="100" w:type="dxa"/>
            </w:tcMar>
          </w:tcPr>
          <w:p w14:paraId="08C7882F" w14:textId="2CF5778C"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Building</w:t>
            </w:r>
          </w:p>
        </w:tc>
        <w:tc>
          <w:tcPr>
            <w:tcW w:w="1359" w:type="dxa"/>
            <w:tcMar>
              <w:top w:w="100" w:type="dxa"/>
              <w:left w:w="100" w:type="dxa"/>
              <w:bottom w:w="100" w:type="dxa"/>
              <w:right w:w="100" w:type="dxa"/>
            </w:tcMar>
          </w:tcPr>
          <w:p w14:paraId="69C02BB8"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1530" w:type="dxa"/>
          </w:tcPr>
          <w:p w14:paraId="004BF272" w14:textId="0308F2EC" w:rsidR="00504FCB" w:rsidRPr="005F1E79" w:rsidRDefault="28CBF3F4"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Conditional</w:t>
            </w:r>
            <w:r w:rsidRPr="005F1E79">
              <w:rPr>
                <w:rFonts w:ascii="Times New Roman" w:hAnsi="Times New Roman" w:cs="Times New Roman"/>
                <w:sz w:val="24"/>
                <w:szCs w:val="24"/>
                <w:vertAlign w:val="superscript"/>
              </w:rPr>
              <w:t>4</w:t>
            </w:r>
          </w:p>
        </w:tc>
      </w:tr>
      <w:tr w:rsidR="00504FCB" w:rsidRPr="005F1E79" w14:paraId="1D089091" w14:textId="6E1DC89A" w:rsidTr="7FD10378">
        <w:tc>
          <w:tcPr>
            <w:tcW w:w="2015" w:type="dxa"/>
            <w:tcMar>
              <w:top w:w="100" w:type="dxa"/>
              <w:left w:w="100" w:type="dxa"/>
              <w:bottom w:w="100" w:type="dxa"/>
              <w:right w:w="100" w:type="dxa"/>
            </w:tcMar>
          </w:tcPr>
          <w:p w14:paraId="77567509"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Patio, covered</w:t>
            </w:r>
          </w:p>
        </w:tc>
        <w:tc>
          <w:tcPr>
            <w:tcW w:w="2251" w:type="dxa"/>
            <w:tcMar>
              <w:top w:w="100" w:type="dxa"/>
              <w:left w:w="100" w:type="dxa"/>
              <w:bottom w:w="100" w:type="dxa"/>
              <w:right w:w="100" w:type="dxa"/>
            </w:tcMar>
          </w:tcPr>
          <w:p w14:paraId="4AD4C258"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If &gt;750 SQF</w:t>
            </w:r>
          </w:p>
        </w:tc>
        <w:tc>
          <w:tcPr>
            <w:tcW w:w="2015" w:type="dxa"/>
            <w:tcMar>
              <w:top w:w="100" w:type="dxa"/>
              <w:left w:w="100" w:type="dxa"/>
              <w:bottom w:w="100" w:type="dxa"/>
              <w:right w:w="100" w:type="dxa"/>
            </w:tcMar>
          </w:tcPr>
          <w:p w14:paraId="5F308F58" w14:textId="0EA181A1"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Building</w:t>
            </w:r>
          </w:p>
        </w:tc>
        <w:tc>
          <w:tcPr>
            <w:tcW w:w="1359" w:type="dxa"/>
            <w:tcMar>
              <w:top w:w="100" w:type="dxa"/>
              <w:left w:w="100" w:type="dxa"/>
              <w:bottom w:w="100" w:type="dxa"/>
              <w:right w:w="100" w:type="dxa"/>
            </w:tcMar>
          </w:tcPr>
          <w:p w14:paraId="64F819F4" w14:textId="77777777" w:rsidR="00504FCB" w:rsidRPr="005F1E79" w:rsidRDefault="00504FCB" w:rsidP="00504FCB">
            <w:pPr>
              <w:widowControl w:val="0"/>
              <w:spacing w:line="240" w:lineRule="auto"/>
              <w:rPr>
                <w:rFonts w:ascii="Times New Roman" w:hAnsi="Times New Roman" w:cs="Times New Roman"/>
                <w:sz w:val="24"/>
                <w:szCs w:val="24"/>
                <w:vertAlign w:val="superscript"/>
              </w:rPr>
            </w:pPr>
            <w:r w:rsidRPr="005F1E79">
              <w:rPr>
                <w:rFonts w:ascii="Times New Roman" w:hAnsi="Times New Roman" w:cs="Times New Roman"/>
                <w:sz w:val="24"/>
                <w:szCs w:val="24"/>
              </w:rPr>
              <w:t>No</w:t>
            </w:r>
            <w:r w:rsidRPr="005F1E79">
              <w:rPr>
                <w:rFonts w:ascii="Times New Roman" w:hAnsi="Times New Roman" w:cs="Times New Roman"/>
                <w:sz w:val="24"/>
                <w:szCs w:val="24"/>
                <w:vertAlign w:val="superscript"/>
              </w:rPr>
              <w:t>2</w:t>
            </w:r>
          </w:p>
        </w:tc>
        <w:tc>
          <w:tcPr>
            <w:tcW w:w="1530" w:type="dxa"/>
          </w:tcPr>
          <w:p w14:paraId="3949C58A" w14:textId="05EEF988" w:rsidR="00504FCB" w:rsidRPr="005F1E79" w:rsidRDefault="6B7FCE98"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Conditional</w:t>
            </w:r>
            <w:r w:rsidRPr="005F1E79">
              <w:rPr>
                <w:rFonts w:ascii="Times New Roman" w:hAnsi="Times New Roman" w:cs="Times New Roman"/>
                <w:sz w:val="24"/>
                <w:szCs w:val="24"/>
                <w:vertAlign w:val="superscript"/>
              </w:rPr>
              <w:t>4</w:t>
            </w:r>
          </w:p>
        </w:tc>
      </w:tr>
      <w:tr w:rsidR="00504FCB" w:rsidRPr="005F1E79" w14:paraId="45CC4E6F" w14:textId="6BA760E8" w:rsidTr="7FD10378">
        <w:tc>
          <w:tcPr>
            <w:tcW w:w="2015" w:type="dxa"/>
            <w:tcMar>
              <w:top w:w="100" w:type="dxa"/>
              <w:left w:w="100" w:type="dxa"/>
              <w:bottom w:w="100" w:type="dxa"/>
              <w:right w:w="100" w:type="dxa"/>
            </w:tcMar>
          </w:tcPr>
          <w:p w14:paraId="6C9EC5DE"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Patio, uncovered</w:t>
            </w:r>
          </w:p>
        </w:tc>
        <w:tc>
          <w:tcPr>
            <w:tcW w:w="2251" w:type="dxa"/>
            <w:tcMar>
              <w:top w:w="100" w:type="dxa"/>
              <w:left w:w="100" w:type="dxa"/>
              <w:bottom w:w="100" w:type="dxa"/>
              <w:right w:w="100" w:type="dxa"/>
            </w:tcMar>
          </w:tcPr>
          <w:p w14:paraId="2219C285"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2015" w:type="dxa"/>
            <w:tcMar>
              <w:top w:w="100" w:type="dxa"/>
              <w:left w:w="100" w:type="dxa"/>
              <w:bottom w:w="100" w:type="dxa"/>
              <w:right w:w="100" w:type="dxa"/>
            </w:tcMar>
          </w:tcPr>
          <w:p w14:paraId="51483F4F" w14:textId="23A34E99" w:rsidR="00504FCB" w:rsidRPr="005F1E79" w:rsidRDefault="00504FCB" w:rsidP="00504FCB">
            <w:pPr>
              <w:widowControl w:val="0"/>
              <w:spacing w:line="240" w:lineRule="auto"/>
              <w:rPr>
                <w:rFonts w:ascii="Times New Roman" w:hAnsi="Times New Roman" w:cs="Times New Roman"/>
                <w:sz w:val="24"/>
                <w:szCs w:val="24"/>
                <w:vertAlign w:val="superscript"/>
              </w:rPr>
            </w:pPr>
            <w:r w:rsidRPr="005F1E79">
              <w:rPr>
                <w:rFonts w:ascii="Times New Roman" w:hAnsi="Times New Roman" w:cs="Times New Roman"/>
                <w:sz w:val="24"/>
                <w:szCs w:val="24"/>
              </w:rPr>
              <w:t>Grading</w:t>
            </w:r>
            <w:r w:rsidRPr="005F1E79">
              <w:rPr>
                <w:rFonts w:ascii="Times New Roman" w:hAnsi="Times New Roman" w:cs="Times New Roman"/>
                <w:sz w:val="24"/>
                <w:szCs w:val="24"/>
                <w:vertAlign w:val="superscript"/>
              </w:rPr>
              <w:t>3</w:t>
            </w:r>
          </w:p>
        </w:tc>
        <w:tc>
          <w:tcPr>
            <w:tcW w:w="1359" w:type="dxa"/>
            <w:tcMar>
              <w:top w:w="100" w:type="dxa"/>
              <w:left w:w="100" w:type="dxa"/>
              <w:bottom w:w="100" w:type="dxa"/>
              <w:right w:w="100" w:type="dxa"/>
            </w:tcMar>
          </w:tcPr>
          <w:p w14:paraId="5BB18F1E"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r w:rsidRPr="005F1E79">
              <w:rPr>
                <w:rFonts w:ascii="Times New Roman" w:hAnsi="Times New Roman" w:cs="Times New Roman"/>
                <w:sz w:val="24"/>
                <w:szCs w:val="24"/>
                <w:vertAlign w:val="superscript"/>
              </w:rPr>
              <w:t>2</w:t>
            </w:r>
          </w:p>
        </w:tc>
        <w:tc>
          <w:tcPr>
            <w:tcW w:w="1530" w:type="dxa"/>
          </w:tcPr>
          <w:p w14:paraId="5D9B908F" w14:textId="63240341" w:rsidR="00504FCB" w:rsidRPr="005F1E79" w:rsidRDefault="79DACB9C"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Conditional</w:t>
            </w:r>
            <w:r w:rsidRPr="005F1E79">
              <w:rPr>
                <w:rFonts w:ascii="Times New Roman" w:hAnsi="Times New Roman" w:cs="Times New Roman"/>
                <w:sz w:val="24"/>
                <w:szCs w:val="24"/>
                <w:vertAlign w:val="superscript"/>
              </w:rPr>
              <w:t>4</w:t>
            </w:r>
          </w:p>
        </w:tc>
      </w:tr>
      <w:tr w:rsidR="00504FCB" w:rsidRPr="005F1E79" w14:paraId="28F4479C" w14:textId="35DF3EC7" w:rsidTr="7FD10378">
        <w:tc>
          <w:tcPr>
            <w:tcW w:w="2015" w:type="dxa"/>
            <w:tcMar>
              <w:top w:w="100" w:type="dxa"/>
              <w:left w:w="100" w:type="dxa"/>
              <w:bottom w:w="100" w:type="dxa"/>
              <w:right w:w="100" w:type="dxa"/>
            </w:tcMar>
          </w:tcPr>
          <w:p w14:paraId="49E9DEAD"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Driveway, new</w:t>
            </w:r>
          </w:p>
        </w:tc>
        <w:tc>
          <w:tcPr>
            <w:tcW w:w="2251" w:type="dxa"/>
            <w:tcMar>
              <w:top w:w="100" w:type="dxa"/>
              <w:left w:w="100" w:type="dxa"/>
              <w:bottom w:w="100" w:type="dxa"/>
              <w:right w:w="100" w:type="dxa"/>
            </w:tcMar>
          </w:tcPr>
          <w:p w14:paraId="2C107155"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2015" w:type="dxa"/>
            <w:tcMar>
              <w:top w:w="100" w:type="dxa"/>
              <w:left w:w="100" w:type="dxa"/>
              <w:bottom w:w="100" w:type="dxa"/>
              <w:right w:w="100" w:type="dxa"/>
            </w:tcMar>
          </w:tcPr>
          <w:p w14:paraId="0DD8A598" w14:textId="120D74D6"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R</w:t>
            </w:r>
            <w:r w:rsidR="008D2891" w:rsidRPr="005F1E79">
              <w:rPr>
                <w:rFonts w:ascii="Times New Roman" w:hAnsi="Times New Roman" w:cs="Times New Roman"/>
                <w:sz w:val="24"/>
                <w:szCs w:val="24"/>
              </w:rPr>
              <w:t>ight-of-Way</w:t>
            </w:r>
            <w:r w:rsidRPr="005F1E79">
              <w:rPr>
                <w:rFonts w:ascii="Times New Roman" w:hAnsi="Times New Roman" w:cs="Times New Roman"/>
                <w:sz w:val="24"/>
                <w:szCs w:val="24"/>
              </w:rPr>
              <w:t>, Grading</w:t>
            </w:r>
          </w:p>
        </w:tc>
        <w:tc>
          <w:tcPr>
            <w:tcW w:w="1359" w:type="dxa"/>
            <w:tcMar>
              <w:top w:w="100" w:type="dxa"/>
              <w:left w:w="100" w:type="dxa"/>
              <w:bottom w:w="100" w:type="dxa"/>
              <w:right w:w="100" w:type="dxa"/>
            </w:tcMar>
          </w:tcPr>
          <w:p w14:paraId="4B557848"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c>
          <w:tcPr>
            <w:tcW w:w="1530" w:type="dxa"/>
          </w:tcPr>
          <w:p w14:paraId="55D66F78" w14:textId="4C21A876"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Conditional</w:t>
            </w:r>
            <w:r w:rsidRPr="005F1E79">
              <w:rPr>
                <w:rFonts w:ascii="Times New Roman" w:hAnsi="Times New Roman" w:cs="Times New Roman"/>
                <w:sz w:val="24"/>
                <w:szCs w:val="24"/>
                <w:vertAlign w:val="superscript"/>
              </w:rPr>
              <w:t>4</w:t>
            </w:r>
          </w:p>
        </w:tc>
      </w:tr>
      <w:tr w:rsidR="00504FCB" w:rsidRPr="005F1E79" w14:paraId="7FC34693" w14:textId="5887E9F9" w:rsidTr="7FD10378">
        <w:tc>
          <w:tcPr>
            <w:tcW w:w="2015" w:type="dxa"/>
            <w:tcMar>
              <w:top w:w="100" w:type="dxa"/>
              <w:left w:w="100" w:type="dxa"/>
              <w:bottom w:w="100" w:type="dxa"/>
              <w:right w:w="100" w:type="dxa"/>
            </w:tcMar>
          </w:tcPr>
          <w:p w14:paraId="3E6C0343"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Driveway, addition</w:t>
            </w:r>
          </w:p>
        </w:tc>
        <w:tc>
          <w:tcPr>
            <w:tcW w:w="2251" w:type="dxa"/>
            <w:tcMar>
              <w:top w:w="100" w:type="dxa"/>
              <w:left w:w="100" w:type="dxa"/>
              <w:bottom w:w="100" w:type="dxa"/>
              <w:right w:w="100" w:type="dxa"/>
            </w:tcMar>
          </w:tcPr>
          <w:p w14:paraId="50C60824"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2015" w:type="dxa"/>
            <w:tcMar>
              <w:top w:w="100" w:type="dxa"/>
              <w:left w:w="100" w:type="dxa"/>
              <w:bottom w:w="100" w:type="dxa"/>
              <w:right w:w="100" w:type="dxa"/>
            </w:tcMar>
          </w:tcPr>
          <w:p w14:paraId="58332F02" w14:textId="77777777" w:rsidR="00504FCB" w:rsidRPr="005F1E79" w:rsidRDefault="00504FCB" w:rsidP="00504FCB">
            <w:pPr>
              <w:widowControl w:val="0"/>
              <w:spacing w:line="240" w:lineRule="auto"/>
              <w:rPr>
                <w:rFonts w:ascii="Times New Roman" w:hAnsi="Times New Roman" w:cs="Times New Roman"/>
                <w:sz w:val="24"/>
                <w:szCs w:val="24"/>
                <w:vertAlign w:val="superscript"/>
              </w:rPr>
            </w:pPr>
            <w:r w:rsidRPr="005F1E79">
              <w:rPr>
                <w:rFonts w:ascii="Times New Roman" w:hAnsi="Times New Roman" w:cs="Times New Roman"/>
                <w:sz w:val="24"/>
                <w:szCs w:val="24"/>
              </w:rPr>
              <w:t>Grading</w:t>
            </w:r>
            <w:r w:rsidRPr="005F1E79">
              <w:rPr>
                <w:rFonts w:ascii="Times New Roman" w:hAnsi="Times New Roman" w:cs="Times New Roman"/>
                <w:sz w:val="24"/>
                <w:szCs w:val="24"/>
                <w:vertAlign w:val="superscript"/>
              </w:rPr>
              <w:t>3</w:t>
            </w:r>
          </w:p>
        </w:tc>
        <w:tc>
          <w:tcPr>
            <w:tcW w:w="1359" w:type="dxa"/>
            <w:tcMar>
              <w:top w:w="100" w:type="dxa"/>
              <w:left w:w="100" w:type="dxa"/>
              <w:bottom w:w="100" w:type="dxa"/>
              <w:right w:w="100" w:type="dxa"/>
            </w:tcMar>
          </w:tcPr>
          <w:p w14:paraId="3E9F4913"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r w:rsidRPr="005F1E79">
              <w:rPr>
                <w:rFonts w:ascii="Times New Roman" w:hAnsi="Times New Roman" w:cs="Times New Roman"/>
                <w:sz w:val="24"/>
                <w:szCs w:val="24"/>
                <w:vertAlign w:val="superscript"/>
              </w:rPr>
              <w:t>2</w:t>
            </w:r>
          </w:p>
        </w:tc>
        <w:tc>
          <w:tcPr>
            <w:tcW w:w="1530" w:type="dxa"/>
          </w:tcPr>
          <w:p w14:paraId="0E53469B" w14:textId="6625C26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Conditional</w:t>
            </w:r>
            <w:r w:rsidRPr="005F1E79">
              <w:rPr>
                <w:rFonts w:ascii="Times New Roman" w:hAnsi="Times New Roman" w:cs="Times New Roman"/>
                <w:sz w:val="24"/>
                <w:szCs w:val="24"/>
                <w:vertAlign w:val="superscript"/>
              </w:rPr>
              <w:t>4</w:t>
            </w:r>
          </w:p>
        </w:tc>
      </w:tr>
      <w:tr w:rsidR="00504FCB" w:rsidRPr="005F1E79" w14:paraId="23F9A398" w14:textId="1DC5969E" w:rsidTr="7FD10378">
        <w:tc>
          <w:tcPr>
            <w:tcW w:w="2015" w:type="dxa"/>
            <w:tcMar>
              <w:top w:w="100" w:type="dxa"/>
              <w:left w:w="100" w:type="dxa"/>
              <w:bottom w:w="100" w:type="dxa"/>
              <w:right w:w="100" w:type="dxa"/>
            </w:tcMar>
          </w:tcPr>
          <w:p w14:paraId="01776C18"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Retaining wall &gt;3’</w:t>
            </w:r>
          </w:p>
        </w:tc>
        <w:tc>
          <w:tcPr>
            <w:tcW w:w="2251" w:type="dxa"/>
            <w:tcMar>
              <w:top w:w="100" w:type="dxa"/>
              <w:left w:w="100" w:type="dxa"/>
              <w:bottom w:w="100" w:type="dxa"/>
              <w:right w:w="100" w:type="dxa"/>
            </w:tcMar>
          </w:tcPr>
          <w:p w14:paraId="5D7A7D67"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2015" w:type="dxa"/>
            <w:tcMar>
              <w:top w:w="100" w:type="dxa"/>
              <w:left w:w="100" w:type="dxa"/>
              <w:bottom w:w="100" w:type="dxa"/>
              <w:right w:w="100" w:type="dxa"/>
            </w:tcMar>
          </w:tcPr>
          <w:p w14:paraId="3F29CA76" w14:textId="0A7D0C46"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Building, Grading</w:t>
            </w:r>
            <w:r w:rsidR="008D2891" w:rsidRPr="005F1E79">
              <w:rPr>
                <w:rFonts w:ascii="Times New Roman" w:hAnsi="Times New Roman" w:cs="Times New Roman"/>
                <w:sz w:val="24"/>
                <w:szCs w:val="24"/>
                <w:vertAlign w:val="superscript"/>
              </w:rPr>
              <w:t>3</w:t>
            </w:r>
          </w:p>
        </w:tc>
        <w:tc>
          <w:tcPr>
            <w:tcW w:w="1359" w:type="dxa"/>
            <w:tcMar>
              <w:top w:w="100" w:type="dxa"/>
              <w:left w:w="100" w:type="dxa"/>
              <w:bottom w:w="100" w:type="dxa"/>
              <w:right w:w="100" w:type="dxa"/>
            </w:tcMar>
          </w:tcPr>
          <w:p w14:paraId="4148E157"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c>
          <w:tcPr>
            <w:tcW w:w="1530" w:type="dxa"/>
          </w:tcPr>
          <w:p w14:paraId="3F4B0D24" w14:textId="7AB919A2"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Conditional</w:t>
            </w:r>
            <w:r w:rsidRPr="005F1E79">
              <w:rPr>
                <w:rFonts w:ascii="Times New Roman" w:hAnsi="Times New Roman" w:cs="Times New Roman"/>
                <w:sz w:val="24"/>
                <w:szCs w:val="24"/>
                <w:vertAlign w:val="superscript"/>
              </w:rPr>
              <w:t>4</w:t>
            </w:r>
          </w:p>
        </w:tc>
      </w:tr>
      <w:tr w:rsidR="00504FCB" w:rsidRPr="005F1E79" w14:paraId="5D8C309D" w14:textId="6B118C75" w:rsidTr="7FD10378">
        <w:tc>
          <w:tcPr>
            <w:tcW w:w="2015" w:type="dxa"/>
            <w:tcMar>
              <w:top w:w="100" w:type="dxa"/>
              <w:left w:w="100" w:type="dxa"/>
              <w:bottom w:w="100" w:type="dxa"/>
              <w:right w:w="100" w:type="dxa"/>
            </w:tcMar>
          </w:tcPr>
          <w:p w14:paraId="3B05C1A8"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Pool, in-ground</w:t>
            </w:r>
          </w:p>
        </w:tc>
        <w:tc>
          <w:tcPr>
            <w:tcW w:w="2251" w:type="dxa"/>
            <w:tcMar>
              <w:top w:w="100" w:type="dxa"/>
              <w:left w:w="100" w:type="dxa"/>
              <w:bottom w:w="100" w:type="dxa"/>
              <w:right w:w="100" w:type="dxa"/>
            </w:tcMar>
          </w:tcPr>
          <w:p w14:paraId="66E30FCA"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2015" w:type="dxa"/>
            <w:tcMar>
              <w:top w:w="100" w:type="dxa"/>
              <w:left w:w="100" w:type="dxa"/>
              <w:bottom w:w="100" w:type="dxa"/>
              <w:right w:w="100" w:type="dxa"/>
            </w:tcMar>
          </w:tcPr>
          <w:p w14:paraId="2FE19658"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Building</w:t>
            </w:r>
          </w:p>
        </w:tc>
        <w:tc>
          <w:tcPr>
            <w:tcW w:w="1359" w:type="dxa"/>
            <w:tcMar>
              <w:top w:w="100" w:type="dxa"/>
              <w:left w:w="100" w:type="dxa"/>
              <w:bottom w:w="100" w:type="dxa"/>
              <w:right w:w="100" w:type="dxa"/>
            </w:tcMar>
          </w:tcPr>
          <w:p w14:paraId="7C517F43"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c>
          <w:tcPr>
            <w:tcW w:w="1530" w:type="dxa"/>
          </w:tcPr>
          <w:p w14:paraId="7476796F" w14:textId="3E3041D3" w:rsidR="00504FCB" w:rsidRPr="005F1E79" w:rsidRDefault="25AACE0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Conditional</w:t>
            </w:r>
            <w:r w:rsidRPr="005F1E79">
              <w:rPr>
                <w:rFonts w:ascii="Times New Roman" w:hAnsi="Times New Roman" w:cs="Times New Roman"/>
                <w:sz w:val="24"/>
                <w:szCs w:val="24"/>
                <w:vertAlign w:val="superscript"/>
              </w:rPr>
              <w:t>4</w:t>
            </w:r>
          </w:p>
        </w:tc>
      </w:tr>
      <w:tr w:rsidR="00504FCB" w:rsidRPr="005F1E79" w14:paraId="416EE9DA" w14:textId="71219B4F" w:rsidTr="7FD10378">
        <w:tc>
          <w:tcPr>
            <w:tcW w:w="2015" w:type="dxa"/>
            <w:tcMar>
              <w:top w:w="100" w:type="dxa"/>
              <w:left w:w="100" w:type="dxa"/>
              <w:bottom w:w="100" w:type="dxa"/>
              <w:right w:w="100" w:type="dxa"/>
            </w:tcMar>
          </w:tcPr>
          <w:p w14:paraId="6631D9DD"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Structure Demolition</w:t>
            </w:r>
          </w:p>
        </w:tc>
        <w:tc>
          <w:tcPr>
            <w:tcW w:w="2251" w:type="dxa"/>
            <w:tcMar>
              <w:top w:w="100" w:type="dxa"/>
              <w:left w:w="100" w:type="dxa"/>
              <w:bottom w:w="100" w:type="dxa"/>
              <w:right w:w="100" w:type="dxa"/>
            </w:tcMar>
          </w:tcPr>
          <w:p w14:paraId="217FE388"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No</w:t>
            </w:r>
          </w:p>
        </w:tc>
        <w:tc>
          <w:tcPr>
            <w:tcW w:w="2015" w:type="dxa"/>
            <w:tcMar>
              <w:top w:w="100" w:type="dxa"/>
              <w:left w:w="100" w:type="dxa"/>
              <w:bottom w:w="100" w:type="dxa"/>
              <w:right w:w="100" w:type="dxa"/>
            </w:tcMar>
          </w:tcPr>
          <w:p w14:paraId="42488FA1"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Demo</w:t>
            </w:r>
          </w:p>
        </w:tc>
        <w:tc>
          <w:tcPr>
            <w:tcW w:w="1359" w:type="dxa"/>
            <w:tcMar>
              <w:top w:w="100" w:type="dxa"/>
              <w:left w:w="100" w:type="dxa"/>
              <w:bottom w:w="100" w:type="dxa"/>
              <w:right w:w="100" w:type="dxa"/>
            </w:tcMar>
          </w:tcPr>
          <w:p w14:paraId="74BAE84E" w14:textId="77777777" w:rsidR="00504FCB" w:rsidRPr="005F1E79" w:rsidRDefault="00504FC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c>
          <w:tcPr>
            <w:tcW w:w="1530" w:type="dxa"/>
          </w:tcPr>
          <w:p w14:paraId="0B535BE5" w14:textId="0F2DF585" w:rsidR="00504FCB" w:rsidRPr="005F1E79" w:rsidRDefault="00455CEB" w:rsidP="00504FCB">
            <w:pPr>
              <w:widowControl w:val="0"/>
              <w:spacing w:line="240" w:lineRule="auto"/>
              <w:rPr>
                <w:rFonts w:ascii="Times New Roman" w:hAnsi="Times New Roman" w:cs="Times New Roman"/>
                <w:sz w:val="24"/>
                <w:szCs w:val="24"/>
              </w:rPr>
            </w:pPr>
            <w:r w:rsidRPr="005F1E79">
              <w:rPr>
                <w:rFonts w:ascii="Times New Roman" w:hAnsi="Times New Roman" w:cs="Times New Roman"/>
                <w:sz w:val="24"/>
                <w:szCs w:val="24"/>
              </w:rPr>
              <w:t>Yes</w:t>
            </w:r>
          </w:p>
        </w:tc>
      </w:tr>
    </w:tbl>
    <w:p w14:paraId="56836086" w14:textId="6B6813A7" w:rsidR="00007873" w:rsidRPr="005F1E79" w:rsidRDefault="00007873" w:rsidP="00007873">
      <w:pPr>
        <w:spacing w:after="120" w:line="240" w:lineRule="auto"/>
        <w:rPr>
          <w:rFonts w:ascii="Times New Roman" w:hAnsi="Times New Roman" w:cs="Times New Roman"/>
          <w:sz w:val="24"/>
          <w:szCs w:val="24"/>
        </w:rPr>
      </w:pPr>
      <w:r w:rsidRPr="005F1E79">
        <w:rPr>
          <w:rFonts w:ascii="Times New Roman" w:hAnsi="Times New Roman" w:cs="Times New Roman"/>
          <w:sz w:val="24"/>
          <w:szCs w:val="24"/>
          <w:vertAlign w:val="superscript"/>
        </w:rPr>
        <w:t>1</w:t>
      </w:r>
      <w:r w:rsidR="00A664A7" w:rsidRPr="005F1E79">
        <w:rPr>
          <w:rFonts w:ascii="Times New Roman" w:hAnsi="Times New Roman" w:cs="Times New Roman"/>
          <w:sz w:val="24"/>
          <w:szCs w:val="24"/>
          <w:vertAlign w:val="superscript"/>
        </w:rPr>
        <w:t xml:space="preserve"> </w:t>
      </w:r>
      <w:r w:rsidRPr="005F1E79">
        <w:rPr>
          <w:rFonts w:ascii="Times New Roman" w:hAnsi="Times New Roman" w:cs="Times New Roman"/>
          <w:sz w:val="24"/>
          <w:szCs w:val="24"/>
        </w:rPr>
        <w:t xml:space="preserve">Unless it involves building a new home(s). </w:t>
      </w:r>
    </w:p>
    <w:p w14:paraId="091AE873" w14:textId="0AEAC3D9" w:rsidR="00007873" w:rsidRPr="005F1E79" w:rsidRDefault="00007873" w:rsidP="00007873">
      <w:pPr>
        <w:spacing w:after="120" w:line="240" w:lineRule="auto"/>
        <w:rPr>
          <w:rFonts w:ascii="Times New Roman" w:hAnsi="Times New Roman" w:cs="Times New Roman"/>
          <w:sz w:val="24"/>
          <w:szCs w:val="24"/>
        </w:rPr>
      </w:pPr>
      <w:r w:rsidRPr="005F1E79">
        <w:rPr>
          <w:rFonts w:ascii="Times New Roman" w:hAnsi="Times New Roman" w:cs="Times New Roman"/>
          <w:sz w:val="24"/>
          <w:szCs w:val="24"/>
          <w:vertAlign w:val="superscript"/>
        </w:rPr>
        <w:t>2</w:t>
      </w:r>
      <w:r w:rsidR="00A664A7" w:rsidRPr="005F1E79">
        <w:rPr>
          <w:rFonts w:ascii="Times New Roman" w:hAnsi="Times New Roman" w:cs="Times New Roman"/>
          <w:sz w:val="24"/>
          <w:szCs w:val="24"/>
          <w:vertAlign w:val="superscript"/>
        </w:rPr>
        <w:t xml:space="preserve"> </w:t>
      </w:r>
      <w:r w:rsidRPr="005F1E79">
        <w:rPr>
          <w:rFonts w:ascii="Times New Roman" w:hAnsi="Times New Roman" w:cs="Times New Roman"/>
          <w:sz w:val="24"/>
          <w:szCs w:val="24"/>
        </w:rPr>
        <w:t>If less than 1,000 SQF or does not increase impervious surface by more than 20 percent</w:t>
      </w:r>
    </w:p>
    <w:p w14:paraId="6854293D" w14:textId="2F2905ED" w:rsidR="00007873" w:rsidRPr="005F1E79" w:rsidRDefault="00007873" w:rsidP="00007873">
      <w:pPr>
        <w:spacing w:after="120" w:line="240" w:lineRule="auto"/>
        <w:rPr>
          <w:rFonts w:ascii="Times New Roman" w:hAnsi="Times New Roman" w:cs="Times New Roman"/>
          <w:sz w:val="24"/>
          <w:szCs w:val="24"/>
        </w:rPr>
      </w:pPr>
      <w:r w:rsidRPr="005F1E79">
        <w:rPr>
          <w:rFonts w:ascii="Times New Roman" w:hAnsi="Times New Roman" w:cs="Times New Roman"/>
          <w:sz w:val="24"/>
          <w:szCs w:val="24"/>
          <w:vertAlign w:val="superscript"/>
        </w:rPr>
        <w:t>3</w:t>
      </w:r>
      <w:r w:rsidR="00A664A7" w:rsidRPr="005F1E79">
        <w:rPr>
          <w:rFonts w:ascii="Times New Roman" w:hAnsi="Times New Roman" w:cs="Times New Roman"/>
          <w:sz w:val="24"/>
          <w:szCs w:val="24"/>
          <w:vertAlign w:val="superscript"/>
        </w:rPr>
        <w:t xml:space="preserve"> </w:t>
      </w:r>
      <w:r w:rsidR="00A664A7" w:rsidRPr="005F1E79">
        <w:rPr>
          <w:rFonts w:ascii="Times New Roman" w:hAnsi="Times New Roman" w:cs="Times New Roman"/>
          <w:sz w:val="24"/>
          <w:szCs w:val="24"/>
        </w:rPr>
        <w:t>A G</w:t>
      </w:r>
      <w:r w:rsidRPr="005F1E79">
        <w:rPr>
          <w:rFonts w:ascii="Times New Roman" w:hAnsi="Times New Roman" w:cs="Times New Roman"/>
          <w:sz w:val="24"/>
          <w:szCs w:val="24"/>
        </w:rPr>
        <w:t xml:space="preserve">rading </w:t>
      </w:r>
      <w:r w:rsidR="00A664A7" w:rsidRPr="005F1E79">
        <w:rPr>
          <w:rFonts w:ascii="Times New Roman" w:hAnsi="Times New Roman" w:cs="Times New Roman"/>
          <w:sz w:val="24"/>
          <w:szCs w:val="24"/>
        </w:rPr>
        <w:t>P</w:t>
      </w:r>
      <w:r w:rsidRPr="005F1E79">
        <w:rPr>
          <w:rFonts w:ascii="Times New Roman" w:hAnsi="Times New Roman" w:cs="Times New Roman"/>
          <w:sz w:val="24"/>
          <w:szCs w:val="24"/>
        </w:rPr>
        <w:t xml:space="preserve">ermit </w:t>
      </w:r>
      <w:r w:rsidR="00A664A7" w:rsidRPr="005F1E79">
        <w:rPr>
          <w:rFonts w:ascii="Times New Roman" w:hAnsi="Times New Roman" w:cs="Times New Roman"/>
          <w:sz w:val="24"/>
          <w:szCs w:val="24"/>
        </w:rPr>
        <w:t>is</w:t>
      </w:r>
      <w:r w:rsidRPr="005F1E79">
        <w:rPr>
          <w:rFonts w:ascii="Times New Roman" w:hAnsi="Times New Roman" w:cs="Times New Roman"/>
          <w:sz w:val="24"/>
          <w:szCs w:val="24"/>
        </w:rPr>
        <w:t xml:space="preserve"> not required for excavations (a) less than 5 cubic yards, (b) impacting less than 200 square feet, (c) increasing the impervious area by less than 10%, (d) not resulting in the impervious area equaling or exceeding 55% of the lot, or (e) not impacting </w:t>
      </w:r>
      <w:r w:rsidR="00A664A7" w:rsidRPr="005F1E79">
        <w:rPr>
          <w:rFonts w:ascii="Times New Roman" w:hAnsi="Times New Roman" w:cs="Times New Roman"/>
          <w:sz w:val="24"/>
          <w:szCs w:val="24"/>
        </w:rPr>
        <w:t>Stormwater</w:t>
      </w:r>
      <w:r w:rsidRPr="005F1E79">
        <w:rPr>
          <w:rFonts w:ascii="Times New Roman" w:hAnsi="Times New Roman" w:cs="Times New Roman"/>
          <w:sz w:val="24"/>
          <w:szCs w:val="24"/>
        </w:rPr>
        <w:t xml:space="preserve"> runoff upon property in the City.</w:t>
      </w:r>
    </w:p>
    <w:p w14:paraId="196C187D" w14:textId="2A6025AB" w:rsidR="00504FCB" w:rsidRPr="005F1E79" w:rsidRDefault="00504FCB" w:rsidP="00007873">
      <w:pPr>
        <w:spacing w:after="120" w:line="240" w:lineRule="auto"/>
        <w:rPr>
          <w:rFonts w:ascii="Times New Roman" w:hAnsi="Times New Roman" w:cs="Times New Roman"/>
          <w:sz w:val="24"/>
          <w:szCs w:val="24"/>
        </w:rPr>
      </w:pPr>
      <w:r w:rsidRPr="005F1E79">
        <w:rPr>
          <w:rFonts w:ascii="Times New Roman" w:hAnsi="Times New Roman" w:cs="Times New Roman"/>
          <w:sz w:val="24"/>
          <w:szCs w:val="24"/>
          <w:vertAlign w:val="superscript"/>
        </w:rPr>
        <w:t>4</w:t>
      </w:r>
      <w:r w:rsidRPr="005F1E79">
        <w:rPr>
          <w:rFonts w:ascii="Times New Roman" w:hAnsi="Times New Roman" w:cs="Times New Roman"/>
          <w:sz w:val="24"/>
          <w:szCs w:val="24"/>
        </w:rPr>
        <w:t xml:space="preserve"> May be required depending on project scope and at the City Administrator’s discretion.</w:t>
      </w:r>
    </w:p>
    <w:p w14:paraId="12F8EAF5" w14:textId="77777777" w:rsidR="00AF7479" w:rsidRPr="000A67EA" w:rsidRDefault="00AF7479" w:rsidP="00AF7479">
      <w:pPr>
        <w:spacing w:before="120" w:after="240" w:line="240" w:lineRule="auto"/>
        <w:rPr>
          <w:rFonts w:ascii="Times New Roman" w:hAnsi="Times New Roman" w:cs="Times New Roman"/>
          <w:sz w:val="24"/>
          <w:szCs w:val="24"/>
        </w:rPr>
      </w:pPr>
    </w:p>
    <w:p w14:paraId="16D3C577" w14:textId="1212CC90" w:rsidR="000A67EA" w:rsidRPr="000A67EA" w:rsidRDefault="000A67EA" w:rsidP="000A67EA">
      <w:pPr>
        <w:spacing w:before="120" w:after="240" w:line="240" w:lineRule="auto"/>
        <w:rPr>
          <w:rFonts w:ascii="Times New Roman" w:hAnsi="Times New Roman" w:cs="Times New Roman"/>
          <w:b/>
          <w:bCs/>
          <w:sz w:val="24"/>
          <w:szCs w:val="24"/>
        </w:rPr>
      </w:pPr>
      <w:r w:rsidRPr="000A67EA">
        <w:rPr>
          <w:rFonts w:ascii="Times New Roman" w:hAnsi="Times New Roman" w:cs="Times New Roman"/>
          <w:b/>
          <w:bCs/>
          <w:sz w:val="24"/>
          <w:szCs w:val="24"/>
        </w:rPr>
        <w:t>SECTION FIVE:</w:t>
      </w:r>
    </w:p>
    <w:p w14:paraId="3F36EEA1" w14:textId="77777777" w:rsidR="000A67EA" w:rsidRPr="000A67EA" w:rsidRDefault="000A67EA" w:rsidP="000A67EA">
      <w:pPr>
        <w:spacing w:before="120" w:after="240" w:line="240" w:lineRule="auto"/>
        <w:rPr>
          <w:rFonts w:ascii="Times New Roman" w:hAnsi="Times New Roman" w:cs="Times New Roman"/>
          <w:sz w:val="24"/>
          <w:szCs w:val="24"/>
        </w:rPr>
      </w:pPr>
      <w:r w:rsidRPr="000A67EA">
        <w:rPr>
          <w:rFonts w:ascii="Times New Roman" w:hAnsi="Times New Roman" w:cs="Times New Roman"/>
          <w:sz w:val="24"/>
          <w:szCs w:val="24"/>
        </w:rPr>
        <w:t>This Ordinance shall be in full force and effect from and after its passage and approval.</w:t>
      </w:r>
    </w:p>
    <w:p w14:paraId="37C2C972" w14:textId="77777777" w:rsidR="000A67EA" w:rsidRPr="000A67EA" w:rsidRDefault="000A67EA" w:rsidP="000A67EA">
      <w:pPr>
        <w:spacing w:before="120" w:after="240" w:line="240" w:lineRule="auto"/>
        <w:rPr>
          <w:rFonts w:ascii="Times New Roman" w:hAnsi="Times New Roman" w:cs="Times New Roman"/>
          <w:sz w:val="24"/>
          <w:szCs w:val="24"/>
        </w:rPr>
      </w:pPr>
      <w:r w:rsidRPr="000A67EA">
        <w:rPr>
          <w:rFonts w:ascii="Times New Roman" w:hAnsi="Times New Roman" w:cs="Times New Roman"/>
          <w:sz w:val="24"/>
          <w:szCs w:val="24"/>
        </w:rPr>
        <w:t>This Ordinance, after being read two times, is passed and approved this ___ day of _______, 2025.</w:t>
      </w:r>
    </w:p>
    <w:p w14:paraId="12FEB758" w14:textId="77777777" w:rsidR="000A67EA" w:rsidRPr="000A67EA" w:rsidRDefault="000A67EA" w:rsidP="000A67EA">
      <w:pPr>
        <w:spacing w:before="120" w:after="240" w:line="240" w:lineRule="auto"/>
        <w:rPr>
          <w:rFonts w:ascii="Times New Roman" w:hAnsi="Times New Roman" w:cs="Times New Roman"/>
          <w:sz w:val="24"/>
          <w:szCs w:val="24"/>
        </w:rPr>
      </w:pPr>
    </w:p>
    <w:p w14:paraId="50CC6E2E" w14:textId="42A2F9BD" w:rsidR="000A67EA" w:rsidRPr="000A67EA" w:rsidRDefault="000A67EA" w:rsidP="000A67EA">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______________________________</w:t>
      </w:r>
      <w:r w:rsidRPr="000A67EA">
        <w:rPr>
          <w:rFonts w:ascii="Times New Roman" w:hAnsi="Times New Roman" w:cs="Times New Roman"/>
          <w:sz w:val="24"/>
          <w:szCs w:val="24"/>
        </w:rPr>
        <w:tab/>
      </w:r>
    </w:p>
    <w:p w14:paraId="4DABB1ED" w14:textId="77777777" w:rsidR="000A67EA" w:rsidRPr="000A67EA" w:rsidRDefault="000A67EA" w:rsidP="000A67EA">
      <w:pPr>
        <w:spacing w:after="0" w:line="240" w:lineRule="auto"/>
        <w:ind w:left="5040"/>
        <w:rPr>
          <w:rFonts w:ascii="Times New Roman" w:hAnsi="Times New Roman" w:cs="Times New Roman"/>
          <w:sz w:val="24"/>
          <w:szCs w:val="24"/>
        </w:rPr>
      </w:pPr>
      <w:r w:rsidRPr="000A67EA">
        <w:rPr>
          <w:rFonts w:ascii="Times New Roman" w:hAnsi="Times New Roman" w:cs="Times New Roman"/>
          <w:sz w:val="24"/>
          <w:szCs w:val="24"/>
        </w:rPr>
        <w:t>Michael A. Wilcox</w:t>
      </w:r>
    </w:p>
    <w:p w14:paraId="4ED5BB6C" w14:textId="77777777" w:rsidR="000A67EA" w:rsidRPr="000A67EA" w:rsidRDefault="000A67EA" w:rsidP="000A67EA">
      <w:pPr>
        <w:spacing w:after="0" w:line="240" w:lineRule="auto"/>
        <w:ind w:left="5040"/>
        <w:rPr>
          <w:rFonts w:ascii="Times New Roman" w:hAnsi="Times New Roman" w:cs="Times New Roman"/>
          <w:sz w:val="24"/>
          <w:szCs w:val="24"/>
        </w:rPr>
      </w:pPr>
      <w:r w:rsidRPr="000A67EA">
        <w:rPr>
          <w:rFonts w:ascii="Times New Roman" w:hAnsi="Times New Roman" w:cs="Times New Roman"/>
          <w:sz w:val="24"/>
          <w:szCs w:val="24"/>
        </w:rPr>
        <w:t xml:space="preserve">Mayor   </w:t>
      </w:r>
    </w:p>
    <w:p w14:paraId="7F932AFA" w14:textId="77777777" w:rsidR="000A67EA" w:rsidRDefault="000A67EA" w:rsidP="000A67EA">
      <w:pPr>
        <w:spacing w:after="0" w:line="240" w:lineRule="auto"/>
        <w:ind w:left="5040"/>
        <w:rPr>
          <w:rFonts w:ascii="Times New Roman" w:hAnsi="Times New Roman" w:cs="Times New Roman"/>
          <w:sz w:val="24"/>
          <w:szCs w:val="24"/>
        </w:rPr>
      </w:pPr>
    </w:p>
    <w:p w14:paraId="21A36108" w14:textId="77777777" w:rsidR="000A67EA" w:rsidRDefault="000A67EA" w:rsidP="000A67EA">
      <w:pPr>
        <w:spacing w:after="0" w:line="240" w:lineRule="auto"/>
        <w:rPr>
          <w:rFonts w:ascii="Times New Roman" w:hAnsi="Times New Roman" w:cs="Times New Roman"/>
          <w:sz w:val="24"/>
          <w:szCs w:val="24"/>
        </w:rPr>
      </w:pPr>
    </w:p>
    <w:p w14:paraId="7883EE68" w14:textId="4BE4BFEA" w:rsidR="000A67EA" w:rsidRPr="000A67EA" w:rsidRDefault="000A67EA" w:rsidP="000A67EA">
      <w:pPr>
        <w:spacing w:after="0" w:line="240" w:lineRule="auto"/>
        <w:rPr>
          <w:rFonts w:ascii="Times New Roman" w:hAnsi="Times New Roman" w:cs="Times New Roman"/>
          <w:sz w:val="24"/>
          <w:szCs w:val="24"/>
        </w:rPr>
      </w:pPr>
      <w:r w:rsidRPr="000A67EA">
        <w:rPr>
          <w:rFonts w:ascii="Times New Roman" w:hAnsi="Times New Roman" w:cs="Times New Roman"/>
          <w:sz w:val="24"/>
          <w:szCs w:val="24"/>
        </w:rPr>
        <w:t>ATTEST:</w:t>
      </w:r>
    </w:p>
    <w:p w14:paraId="785DF341" w14:textId="77777777" w:rsidR="000A67EA" w:rsidRPr="000A67EA" w:rsidRDefault="000A67EA" w:rsidP="000A67EA">
      <w:pPr>
        <w:spacing w:after="0" w:line="240" w:lineRule="auto"/>
        <w:rPr>
          <w:rFonts w:ascii="Times New Roman" w:hAnsi="Times New Roman" w:cs="Times New Roman"/>
          <w:sz w:val="24"/>
          <w:szCs w:val="24"/>
        </w:rPr>
      </w:pPr>
    </w:p>
    <w:p w14:paraId="4749FEF9" w14:textId="77777777" w:rsidR="000A67EA" w:rsidRPr="000A67EA" w:rsidRDefault="000A67EA" w:rsidP="000A67EA">
      <w:pPr>
        <w:spacing w:after="0" w:line="240" w:lineRule="auto"/>
        <w:rPr>
          <w:rFonts w:ascii="Times New Roman" w:hAnsi="Times New Roman" w:cs="Times New Roman"/>
          <w:sz w:val="24"/>
          <w:szCs w:val="24"/>
        </w:rPr>
      </w:pPr>
    </w:p>
    <w:p w14:paraId="7CC761C2" w14:textId="10B7D515" w:rsidR="000A67EA" w:rsidRPr="000A67EA" w:rsidRDefault="000A67EA" w:rsidP="000A67E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sidRPr="000A67EA">
        <w:rPr>
          <w:rFonts w:ascii="Times New Roman" w:hAnsi="Times New Roman" w:cs="Times New Roman"/>
          <w:sz w:val="24"/>
          <w:szCs w:val="24"/>
        </w:rPr>
        <w:tab/>
      </w:r>
      <w:r w:rsidRPr="000A67EA">
        <w:rPr>
          <w:rFonts w:ascii="Times New Roman" w:hAnsi="Times New Roman" w:cs="Times New Roman"/>
          <w:sz w:val="24"/>
          <w:szCs w:val="24"/>
        </w:rPr>
        <w:tab/>
      </w:r>
      <w:r w:rsidRPr="000A67EA">
        <w:rPr>
          <w:rFonts w:ascii="Times New Roman" w:hAnsi="Times New Roman" w:cs="Times New Roman"/>
          <w:sz w:val="24"/>
          <w:szCs w:val="24"/>
        </w:rPr>
        <w:tab/>
      </w:r>
      <w:r w:rsidRPr="000A67EA">
        <w:rPr>
          <w:rFonts w:ascii="Times New Roman" w:hAnsi="Times New Roman" w:cs="Times New Roman"/>
          <w:sz w:val="24"/>
          <w:szCs w:val="24"/>
        </w:rPr>
        <w:tab/>
      </w:r>
      <w:r w:rsidRPr="000A67EA">
        <w:rPr>
          <w:rFonts w:ascii="Times New Roman" w:hAnsi="Times New Roman" w:cs="Times New Roman"/>
          <w:sz w:val="24"/>
          <w:szCs w:val="24"/>
        </w:rPr>
        <w:tab/>
      </w:r>
      <w:r w:rsidRPr="000A67EA">
        <w:rPr>
          <w:rFonts w:ascii="Times New Roman" w:hAnsi="Times New Roman" w:cs="Times New Roman"/>
          <w:sz w:val="24"/>
          <w:szCs w:val="24"/>
        </w:rPr>
        <w:tab/>
      </w:r>
    </w:p>
    <w:p w14:paraId="07FE3E60" w14:textId="77777777" w:rsidR="000A67EA" w:rsidRPr="000A67EA" w:rsidRDefault="000A67EA" w:rsidP="000A67EA">
      <w:pPr>
        <w:spacing w:after="0" w:line="240" w:lineRule="auto"/>
        <w:rPr>
          <w:rFonts w:ascii="Times New Roman" w:hAnsi="Times New Roman" w:cs="Times New Roman"/>
          <w:sz w:val="24"/>
          <w:szCs w:val="24"/>
        </w:rPr>
      </w:pPr>
      <w:r w:rsidRPr="000A67EA">
        <w:rPr>
          <w:rFonts w:ascii="Times New Roman" w:hAnsi="Times New Roman" w:cs="Times New Roman"/>
          <w:sz w:val="24"/>
          <w:szCs w:val="24"/>
        </w:rPr>
        <w:t>Frank Johnson</w:t>
      </w:r>
    </w:p>
    <w:p w14:paraId="796A08AB" w14:textId="3FAB95C2" w:rsidR="00FB104F" w:rsidRPr="000A67EA" w:rsidRDefault="000A67EA" w:rsidP="000A67EA">
      <w:pPr>
        <w:spacing w:after="0" w:line="240" w:lineRule="auto"/>
        <w:rPr>
          <w:rFonts w:ascii="Times New Roman" w:hAnsi="Times New Roman" w:cs="Times New Roman"/>
          <w:sz w:val="24"/>
          <w:szCs w:val="24"/>
        </w:rPr>
      </w:pPr>
      <w:r w:rsidRPr="000A67EA">
        <w:rPr>
          <w:rFonts w:ascii="Times New Roman" w:hAnsi="Times New Roman" w:cs="Times New Roman"/>
          <w:sz w:val="24"/>
          <w:szCs w:val="24"/>
        </w:rPr>
        <w:t>City Clerk</w:t>
      </w:r>
    </w:p>
    <w:sectPr w:rsidR="00FB104F" w:rsidRPr="000A67EA" w:rsidSect="00244FA8">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y Volk" w:date="2025-08-25T18:59:00Z" w:initials="AV">
    <w:p w14:paraId="0CDA925F" w14:textId="5B859116" w:rsidR="00AD2192" w:rsidRDefault="00AD2192">
      <w:pPr>
        <w:pStyle w:val="CommentText"/>
      </w:pPr>
      <w:r>
        <w:rPr>
          <w:rStyle w:val="CommentReference"/>
        </w:rPr>
        <w:annotationRef/>
      </w:r>
      <w:r w:rsidR="006D2C17">
        <w:t>Frank, seems overkill?</w:t>
      </w:r>
    </w:p>
  </w:comment>
  <w:comment w:id="3" w:author="Frank Johnson" w:date="2025-08-26T09:25:00Z" w:initials="FJ">
    <w:p w14:paraId="20AA5C6C" w14:textId="60EED1C0" w:rsidR="00E66BDC" w:rsidRDefault="00E66BDC">
      <w:pPr>
        <w:pStyle w:val="CommentText"/>
      </w:pPr>
      <w:r>
        <w:rPr>
          <w:rStyle w:val="CommentReference"/>
        </w:rPr>
        <w:annotationRef/>
      </w:r>
      <w:r w:rsidRPr="6AA76C69">
        <w:t xml:space="preserve">The original version had a 1" = 50' scale, which seemed too large, so we scaled it down so that it matches what the ARB requires for its civil plan submissions, which is 1" = 10'. Not entirely opposed to increasing it, maybe to 1" = 20', if you think that's more appropriate. </w:t>
      </w:r>
    </w:p>
  </w:comment>
  <w:comment w:id="4" w:author="Amy Volk" w:date="2025-07-18T10:57:00Z" w:initials="AV">
    <w:p w14:paraId="62791B81" w14:textId="00B58D9A" w:rsidR="00CD31DC" w:rsidRDefault="00CD31DC" w:rsidP="00CD31DC">
      <w:pPr>
        <w:pStyle w:val="CommentText"/>
      </w:pPr>
      <w:r>
        <w:rPr>
          <w:rStyle w:val="CommentReference"/>
        </w:rPr>
        <w:annotationRef/>
      </w:r>
      <w:r w:rsidR="006D2C17">
        <w:t>Frank, t</w:t>
      </w:r>
      <w:r>
        <w:t xml:space="preserve">his seems overkill to have this as a requirement. </w:t>
      </w:r>
    </w:p>
  </w:comment>
  <w:comment w:id="5" w:author="Frank Johnson" w:date="2025-08-26T09:25:00Z" w:initials="FJ">
    <w:p w14:paraId="1F299C5D" w14:textId="78050E1B" w:rsidR="00E66BDC" w:rsidRDefault="00E66BDC">
      <w:pPr>
        <w:pStyle w:val="CommentText"/>
      </w:pPr>
      <w:r>
        <w:rPr>
          <w:rStyle w:val="CommentReference"/>
        </w:rPr>
        <w:annotationRef/>
      </w:r>
      <w:r w:rsidRPr="45F5D488">
        <w:t xml:space="preserve">Agree, we probably don't need to specify the scale for the location map. </w:t>
      </w:r>
    </w:p>
  </w:comment>
  <w:comment w:id="8" w:author="Amy Volk" w:date="2025-08-25T19:17:00Z" w:initials="AV">
    <w:p w14:paraId="27BA4AD7" w14:textId="2F52C6F1" w:rsidR="00B0135C" w:rsidRDefault="00B0135C">
      <w:pPr>
        <w:pStyle w:val="CommentText"/>
      </w:pPr>
      <w:r>
        <w:rPr>
          <w:rStyle w:val="CommentReference"/>
        </w:rPr>
        <w:annotationRef/>
      </w:r>
      <w:r>
        <w:t>Construction of Stormwater BMPs or Construction Activities?</w:t>
      </w:r>
    </w:p>
  </w:comment>
  <w:comment w:id="9" w:author="Frank Johnson" w:date="2025-08-26T09:28:00Z" w:initials="FJ">
    <w:p w14:paraId="400752C3" w14:textId="4B4603B7" w:rsidR="00E66BDC" w:rsidRDefault="00E66BDC">
      <w:pPr>
        <w:pStyle w:val="CommentText"/>
      </w:pPr>
      <w:r>
        <w:rPr>
          <w:rStyle w:val="CommentReference"/>
        </w:rPr>
        <w:annotationRef/>
      </w:r>
      <w:r w:rsidRPr="51F7844E">
        <w:t xml:space="preserve">Stormwater BMPs, I would think. </w:t>
      </w:r>
    </w:p>
  </w:comment>
  <w:comment w:id="10" w:author="Amy Volk" w:date="2025-08-25T19:17:00Z" w:initials="AV">
    <w:p w14:paraId="582DCAD3" w14:textId="3AD2AC02" w:rsidR="000816D5" w:rsidRDefault="000816D5">
      <w:pPr>
        <w:pStyle w:val="CommentText"/>
      </w:pPr>
      <w:r>
        <w:rPr>
          <w:rStyle w:val="CommentReference"/>
        </w:rPr>
        <w:annotationRef/>
      </w:r>
      <w:r>
        <w:t>Construction of Stormwater BMPs or Construction Activities?</w:t>
      </w:r>
    </w:p>
  </w:comment>
  <w:comment w:id="11" w:author="Frank Johnson" w:date="2025-08-26T09:30:00Z" w:initials="FJ">
    <w:p w14:paraId="3FB4C309" w14:textId="48E6CBAD" w:rsidR="00E66BDC" w:rsidRDefault="00E66BDC">
      <w:pPr>
        <w:pStyle w:val="CommentText"/>
      </w:pPr>
      <w:r>
        <w:rPr>
          <w:rStyle w:val="CommentReference"/>
        </w:rPr>
        <w:annotationRef/>
      </w:r>
      <w:r w:rsidRPr="1039C760">
        <w:t xml:space="preserve">Same as above. St. Louis County already performs regular inspection of the construction activities as part of the building permit process. They have also told us that they do inspect BMPs such as Flo-Wells when they are put in, but this will help make sure that happens. </w:t>
      </w:r>
    </w:p>
  </w:comment>
  <w:comment w:id="12" w:author="Amy Volk" w:date="2025-08-25T11:22:00Z" w:initials="AV">
    <w:p w14:paraId="586FDAB0" w14:textId="77777777" w:rsidR="005971DD" w:rsidRDefault="005971DD" w:rsidP="005971DD">
      <w:pPr>
        <w:pStyle w:val="CommentText"/>
      </w:pPr>
      <w:r>
        <w:rPr>
          <w:rStyle w:val="CommentReference"/>
        </w:rPr>
        <w:annotationRef/>
      </w:r>
      <w:r>
        <w:t>Is this applicable to City of Glendale?</w:t>
      </w:r>
    </w:p>
  </w:comment>
  <w:comment w:id="13" w:author="Frank Johnson" w:date="2025-08-26T09:31:00Z" w:initials="FJ">
    <w:p w14:paraId="541E39D0" w14:textId="7D6CEAD7" w:rsidR="00E66BDC" w:rsidRDefault="00E66BDC">
      <w:pPr>
        <w:pStyle w:val="CommentText"/>
      </w:pPr>
      <w:r>
        <w:rPr>
          <w:rStyle w:val="CommentReference"/>
        </w:rPr>
        <w:annotationRef/>
      </w:r>
      <w:r w:rsidRPr="3EB4E77B">
        <w:t xml:space="preserve">Not presently, but I assume this would apply to any future gas stations, correct? Conceivable that we could get one of those along Manchester Rd. some day.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DA925F" w15:done="1"/>
  <w15:commentEx w15:paraId="20AA5C6C" w15:paraIdParent="0CDA925F" w15:done="1"/>
  <w15:commentEx w15:paraId="62791B81" w15:done="1"/>
  <w15:commentEx w15:paraId="1F299C5D" w15:paraIdParent="62791B81" w15:done="1"/>
  <w15:commentEx w15:paraId="27BA4AD7" w15:done="1"/>
  <w15:commentEx w15:paraId="400752C3" w15:paraIdParent="27BA4AD7" w15:done="1"/>
  <w15:commentEx w15:paraId="582DCAD3" w15:done="1"/>
  <w15:commentEx w15:paraId="3FB4C309" w15:paraIdParent="582DCAD3" w15:done="1"/>
  <w15:commentEx w15:paraId="586FDAB0" w15:done="1"/>
  <w15:commentEx w15:paraId="541E39D0" w15:paraIdParent="586FDAB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4E6E1B" w16cex:dateUtc="2025-08-25T23:59:00Z"/>
  <w16cex:commentExtensible w16cex:durableId="7E86274D" w16cex:dateUtc="2025-08-26T14:25:00Z">
    <w16cex:extLst>
      <w16:ext w16:uri="{CE6994B0-6A32-4C9F-8C6B-6E91EDA988CE}">
        <cr:reactions xmlns:cr="http://schemas.microsoft.com/office/comments/2020/reactions">
          <cr:reaction reactionType="1">
            <cr:reactionInfo dateUtc="2025-08-26T15:46:37Z">
              <cr:user userId="S::avolk@glendalemo.org::d4efa3dc-e0b0-4c67-9dcc-34770e6d9e4e" userProvider="AD" userName="Amy Volk"/>
            </cr:reactionInfo>
          </cr:reaction>
        </cr:reactions>
      </w16:ext>
    </w16cex:extLst>
  </w16cex:commentExtensible>
  <w16cex:commentExtensible w16cex:durableId="7EBBD8AB" w16cex:dateUtc="2025-07-18T15:57:00Z"/>
  <w16cex:commentExtensible w16cex:durableId="1ED9BF6D" w16cex:dateUtc="2025-08-26T14:25:00Z">
    <w16cex:extLst>
      <w16:ext w16:uri="{CE6994B0-6A32-4C9F-8C6B-6E91EDA988CE}">
        <cr:reactions xmlns:cr="http://schemas.microsoft.com/office/comments/2020/reactions">
          <cr:reaction reactionType="1">
            <cr:reactionInfo dateUtc="2025-08-26T15:46:26Z">
              <cr:user userId="S::avolk@glendalemo.org::d4efa3dc-e0b0-4c67-9dcc-34770e6d9e4e" userProvider="AD" userName="Amy Volk"/>
            </cr:reactionInfo>
          </cr:reaction>
        </cr:reactions>
      </w16:ext>
    </w16cex:extLst>
  </w16cex:commentExtensible>
  <w16cex:commentExtensible w16cex:durableId="0D8F26F6" w16cex:dateUtc="2025-08-26T00:17:00Z"/>
  <w16cex:commentExtensible w16cex:durableId="36C66274" w16cex:dateUtc="2025-08-26T14:28:00Z">
    <w16cex:extLst>
      <w16:ext w16:uri="{CE6994B0-6A32-4C9F-8C6B-6E91EDA988CE}">
        <cr:reactions xmlns:cr="http://schemas.microsoft.com/office/comments/2020/reactions">
          <cr:reaction reactionType="1">
            <cr:reactionInfo dateUtc="2025-08-26T15:45:27Z">
              <cr:user userId="S::avolk@glendalemo.org::d4efa3dc-e0b0-4c67-9dcc-34770e6d9e4e" userProvider="AD" userName="Amy Volk"/>
            </cr:reactionInfo>
          </cr:reaction>
        </cr:reactions>
      </w16:ext>
    </w16cex:extLst>
  </w16cex:commentExtensible>
  <w16cex:commentExtensible w16cex:durableId="459E7323" w16cex:dateUtc="2025-08-26T00:17:00Z"/>
  <w16cex:commentExtensible w16cex:durableId="0073429F" w16cex:dateUtc="2025-08-26T14:30:00Z">
    <w16cex:extLst>
      <w16:ext w16:uri="{CE6994B0-6A32-4C9F-8C6B-6E91EDA988CE}">
        <cr:reactions xmlns:cr="http://schemas.microsoft.com/office/comments/2020/reactions">
          <cr:reaction reactionType="1">
            <cr:reactionInfo dateUtc="2025-08-26T15:46:13Z">
              <cr:user userId="S::avolk@glendalemo.org::d4efa3dc-e0b0-4c67-9dcc-34770e6d9e4e" userProvider="AD" userName="Amy Volk"/>
            </cr:reactionInfo>
          </cr:reaction>
        </cr:reactions>
      </w16:ext>
    </w16cex:extLst>
  </w16cex:commentExtensible>
  <w16cex:commentExtensible w16cex:durableId="242876C1" w16cex:dateUtc="2025-08-25T16:22:00Z"/>
  <w16cex:commentExtensible w16cex:durableId="57D6039E" w16cex:dateUtc="2025-08-26T14:31:00Z">
    <w16cex:extLst>
      <w16:ext w16:uri="{CE6994B0-6A32-4C9F-8C6B-6E91EDA988CE}">
        <cr:reactions xmlns:cr="http://schemas.microsoft.com/office/comments/2020/reactions">
          <cr:reaction reactionType="1">
            <cr:reactionInfo dateUtc="2025-08-26T15:46:09Z">
              <cr:user userId="S::avolk@glendalemo.org::d4efa3dc-e0b0-4c67-9dcc-34770e6d9e4e" userProvider="AD" userName="Amy Volk"/>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DA925F" w16cid:durableId="434E6E1B"/>
  <w16cid:commentId w16cid:paraId="20AA5C6C" w16cid:durableId="7E86274D"/>
  <w16cid:commentId w16cid:paraId="62791B81" w16cid:durableId="7EBBD8AB"/>
  <w16cid:commentId w16cid:paraId="1F299C5D" w16cid:durableId="1ED9BF6D"/>
  <w16cid:commentId w16cid:paraId="27BA4AD7" w16cid:durableId="0D8F26F6"/>
  <w16cid:commentId w16cid:paraId="400752C3" w16cid:durableId="36C66274"/>
  <w16cid:commentId w16cid:paraId="582DCAD3" w16cid:durableId="459E7323"/>
  <w16cid:commentId w16cid:paraId="3FB4C309" w16cid:durableId="0073429F"/>
  <w16cid:commentId w16cid:paraId="586FDAB0" w16cid:durableId="242876C1"/>
  <w16cid:commentId w16cid:paraId="541E39D0" w16cid:durableId="57D60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5684" w14:textId="77777777" w:rsidR="002B4BFF" w:rsidRDefault="002B4BFF" w:rsidP="008403B6">
      <w:pPr>
        <w:spacing w:after="0" w:line="240" w:lineRule="auto"/>
      </w:pPr>
      <w:r>
        <w:separator/>
      </w:r>
    </w:p>
  </w:endnote>
  <w:endnote w:type="continuationSeparator" w:id="0">
    <w:p w14:paraId="1FEF61A4" w14:textId="77777777" w:rsidR="002B4BFF" w:rsidRDefault="002B4BFF" w:rsidP="0084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BAEA" w14:textId="77777777" w:rsidR="00244FA8" w:rsidRDefault="00244FA8">
    <w:pPr>
      <w:pStyle w:val="Footer"/>
    </w:pPr>
  </w:p>
  <w:p w14:paraId="4370B3D9" w14:textId="70CE5D61" w:rsidR="00244FA8" w:rsidRDefault="00244FA8" w:rsidP="00244FA8">
    <w:pPr>
      <w:pStyle w:val="Footer"/>
    </w:pPr>
    <w:fldSimple w:instr=" DOCPROPERTY iManageFooter \* MERGEFORMAT "/>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DD95" w14:textId="77777777" w:rsidR="002B4BFF" w:rsidRDefault="002B4BFF" w:rsidP="008403B6">
      <w:pPr>
        <w:spacing w:after="0" w:line="240" w:lineRule="auto"/>
      </w:pPr>
      <w:r>
        <w:separator/>
      </w:r>
    </w:p>
  </w:footnote>
  <w:footnote w:type="continuationSeparator" w:id="0">
    <w:p w14:paraId="1BC7A907" w14:textId="77777777" w:rsidR="002B4BFF" w:rsidRDefault="002B4BFF" w:rsidP="00840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F80B" w14:textId="13BA6FAB" w:rsidR="000A67EA" w:rsidRPr="000A67EA" w:rsidRDefault="000A67EA" w:rsidP="000A67EA">
    <w:pPr>
      <w:pStyle w:val="Header"/>
      <w:tabs>
        <w:tab w:val="clear" w:pos="4680"/>
        <w:tab w:val="left" w:pos="6660"/>
      </w:tabs>
      <w:rPr>
        <w:rFonts w:ascii="Times New Roman" w:hAnsi="Times New Roman" w:cs="Times New Roman"/>
        <w:sz w:val="24"/>
        <w:szCs w:val="24"/>
      </w:rPr>
    </w:pPr>
    <w:r w:rsidRPr="000A67EA">
      <w:rPr>
        <w:rFonts w:ascii="Times New Roman" w:hAnsi="Times New Roman" w:cs="Times New Roman"/>
        <w:sz w:val="24"/>
        <w:szCs w:val="24"/>
      </w:rPr>
      <w:t>B</w:t>
    </w:r>
    <w:r w:rsidR="00802199">
      <w:rPr>
        <w:rFonts w:ascii="Times New Roman" w:hAnsi="Times New Roman" w:cs="Times New Roman"/>
        <w:sz w:val="24"/>
        <w:szCs w:val="24"/>
      </w:rPr>
      <w:t>24</w:t>
    </w:r>
    <w:r w:rsidRPr="000A67EA">
      <w:rPr>
        <w:rFonts w:ascii="Times New Roman" w:hAnsi="Times New Roman" w:cs="Times New Roman"/>
        <w:sz w:val="24"/>
        <w:szCs w:val="24"/>
      </w:rPr>
      <w:t>-25</w:t>
    </w:r>
    <w:r w:rsidRPr="000A67EA">
      <w:rPr>
        <w:rFonts w:ascii="Times New Roman" w:hAnsi="Times New Roman" w:cs="Times New Roman"/>
        <w:sz w:val="24"/>
        <w:szCs w:val="24"/>
      </w:rPr>
      <w:tab/>
      <w:t xml:space="preserve">Ordinance Number </w:t>
    </w:r>
    <w:r w:rsidR="00802199">
      <w:rPr>
        <w:rFonts w:ascii="Times New Roman" w:hAnsi="Times New Roman" w:cs="Times New Roman"/>
        <w:sz w:val="24"/>
        <w:szCs w:val="24"/>
      </w:rPr>
      <w:t>24</w:t>
    </w:r>
    <w:r w:rsidRPr="000A67EA">
      <w:rPr>
        <w:rFonts w:ascii="Times New Roman" w:hAnsi="Times New Roman" w:cs="Times New Roman"/>
        <w:sz w:val="24"/>
        <w:szCs w:val="24"/>
      </w:rPr>
      <w:t>-25</w:t>
    </w:r>
  </w:p>
  <w:p w14:paraId="702B435F" w14:textId="7C92AAC5" w:rsidR="005530E4" w:rsidRDefault="00553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BBD"/>
    <w:multiLevelType w:val="hybridMultilevel"/>
    <w:tmpl w:val="FBDEF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610948"/>
    <w:multiLevelType w:val="hybridMultilevel"/>
    <w:tmpl w:val="88FC8DF2"/>
    <w:lvl w:ilvl="0" w:tplc="FFFFFFFF">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C2420"/>
    <w:multiLevelType w:val="multilevel"/>
    <w:tmpl w:val="B83E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810F5"/>
    <w:multiLevelType w:val="hybridMultilevel"/>
    <w:tmpl w:val="99B05C54"/>
    <w:lvl w:ilvl="0" w:tplc="50903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562F78"/>
    <w:multiLevelType w:val="hybridMultilevel"/>
    <w:tmpl w:val="13DC3F6C"/>
    <w:lvl w:ilvl="0" w:tplc="7EF29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C74A32"/>
    <w:multiLevelType w:val="hybridMultilevel"/>
    <w:tmpl w:val="28965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76B9C"/>
    <w:multiLevelType w:val="multilevel"/>
    <w:tmpl w:val="03AADC6E"/>
    <w:lvl w:ilvl="0">
      <w:start w:val="1"/>
      <w:numFmt w:val="decimal"/>
      <w:pStyle w:val="Heading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6A15666"/>
    <w:multiLevelType w:val="hybridMultilevel"/>
    <w:tmpl w:val="A2B68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F14EDB"/>
    <w:multiLevelType w:val="hybridMultilevel"/>
    <w:tmpl w:val="2E028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066C0"/>
    <w:multiLevelType w:val="hybridMultilevel"/>
    <w:tmpl w:val="515C8D4A"/>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346DC9"/>
    <w:multiLevelType w:val="hybridMultilevel"/>
    <w:tmpl w:val="F96A0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2A6982"/>
    <w:multiLevelType w:val="hybridMultilevel"/>
    <w:tmpl w:val="C066987C"/>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92EA7"/>
    <w:multiLevelType w:val="hybridMultilevel"/>
    <w:tmpl w:val="F71C8AF4"/>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44BAC"/>
    <w:multiLevelType w:val="hybridMultilevel"/>
    <w:tmpl w:val="A8AC3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24E90"/>
    <w:multiLevelType w:val="hybridMultilevel"/>
    <w:tmpl w:val="400A4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B01CC"/>
    <w:multiLevelType w:val="hybridMultilevel"/>
    <w:tmpl w:val="A91C0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145A8"/>
    <w:multiLevelType w:val="hybridMultilevel"/>
    <w:tmpl w:val="168AF5FE"/>
    <w:lvl w:ilvl="0" w:tplc="FFFFFFFF">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736926"/>
    <w:multiLevelType w:val="hybridMultilevel"/>
    <w:tmpl w:val="268E9E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43A5C"/>
    <w:multiLevelType w:val="hybridMultilevel"/>
    <w:tmpl w:val="168AF5FE"/>
    <w:lvl w:ilvl="0" w:tplc="FFFFFFFF">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613567"/>
    <w:multiLevelType w:val="hybridMultilevel"/>
    <w:tmpl w:val="00A2B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A7854"/>
    <w:multiLevelType w:val="hybridMultilevel"/>
    <w:tmpl w:val="E68E8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802C58"/>
    <w:multiLevelType w:val="hybridMultilevel"/>
    <w:tmpl w:val="BC0ED9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315E2"/>
    <w:multiLevelType w:val="hybridMultilevel"/>
    <w:tmpl w:val="84982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A3271C"/>
    <w:multiLevelType w:val="hybridMultilevel"/>
    <w:tmpl w:val="97E6E2C6"/>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785779"/>
    <w:multiLevelType w:val="hybridMultilevel"/>
    <w:tmpl w:val="B944DCCA"/>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D15800"/>
    <w:multiLevelType w:val="hybridMultilevel"/>
    <w:tmpl w:val="A258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50068"/>
    <w:multiLevelType w:val="hybridMultilevel"/>
    <w:tmpl w:val="3948F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FE15FED"/>
    <w:multiLevelType w:val="hybridMultilevel"/>
    <w:tmpl w:val="9DFE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2E3345"/>
    <w:multiLevelType w:val="hybridMultilevel"/>
    <w:tmpl w:val="D1E851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F76947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214B"/>
    <w:multiLevelType w:val="hybridMultilevel"/>
    <w:tmpl w:val="88FC8DF2"/>
    <w:lvl w:ilvl="0" w:tplc="FFFFFFFF">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9A6E20"/>
    <w:multiLevelType w:val="hybridMultilevel"/>
    <w:tmpl w:val="4F6AFC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52378F"/>
    <w:multiLevelType w:val="hybridMultilevel"/>
    <w:tmpl w:val="B6FEBC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23A75"/>
    <w:multiLevelType w:val="hybridMultilevel"/>
    <w:tmpl w:val="5DCCB11A"/>
    <w:lvl w:ilvl="0" w:tplc="D612E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8DC62D6"/>
    <w:multiLevelType w:val="hybridMultilevel"/>
    <w:tmpl w:val="CDDAB15C"/>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1174C6"/>
    <w:multiLevelType w:val="hybridMultilevel"/>
    <w:tmpl w:val="5F6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13175B"/>
    <w:multiLevelType w:val="hybridMultilevel"/>
    <w:tmpl w:val="70CA8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24970FC"/>
    <w:multiLevelType w:val="hybridMultilevel"/>
    <w:tmpl w:val="495E1412"/>
    <w:lvl w:ilvl="0" w:tplc="0409000F">
      <w:start w:val="1"/>
      <w:numFmt w:val="decimal"/>
      <w:lvlText w:val="%1."/>
      <w:lvlJc w:val="left"/>
      <w:pPr>
        <w:ind w:left="1008" w:hanging="360"/>
      </w:pPr>
      <w:rPr>
        <w:rFonts w:hint="default"/>
        <w:b w:val="0"/>
        <w:bCs/>
      </w:rPr>
    </w:lvl>
    <w:lvl w:ilvl="1" w:tplc="04090019" w:tentative="1">
      <w:start w:val="1"/>
      <w:numFmt w:val="lowerLetter"/>
      <w:lvlText w:val="%2."/>
      <w:lvlJc w:val="left"/>
      <w:pPr>
        <w:ind w:left="1800" w:hanging="360"/>
      </w:pPr>
    </w:lvl>
    <w:lvl w:ilvl="2" w:tplc="BADABCE8">
      <w:start w:val="1"/>
      <w:numFmt w:val="decimal"/>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E0369C1"/>
    <w:multiLevelType w:val="hybridMultilevel"/>
    <w:tmpl w:val="A6AC8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FC2D0B"/>
    <w:multiLevelType w:val="hybridMultilevel"/>
    <w:tmpl w:val="84509728"/>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9A518C"/>
    <w:multiLevelType w:val="hybridMultilevel"/>
    <w:tmpl w:val="FA1CD066"/>
    <w:lvl w:ilvl="0" w:tplc="FFFFFFFF">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8A6020"/>
    <w:multiLevelType w:val="hybridMultilevel"/>
    <w:tmpl w:val="7F381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13876"/>
    <w:multiLevelType w:val="hybridMultilevel"/>
    <w:tmpl w:val="A8B484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C7E1C"/>
    <w:multiLevelType w:val="hybridMultilevel"/>
    <w:tmpl w:val="F9E68148"/>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8705CB"/>
    <w:multiLevelType w:val="hybridMultilevel"/>
    <w:tmpl w:val="41885EEC"/>
    <w:lvl w:ilvl="0" w:tplc="17D6AEF2">
      <w:start w:val="1"/>
      <w:numFmt w:val="upperLetter"/>
      <w:lvlText w:val="%1."/>
      <w:lvlJc w:val="left"/>
      <w:pPr>
        <w:ind w:left="720" w:hanging="360"/>
      </w:pPr>
      <w:rPr>
        <w:rFonts w:ascii="Arial" w:hAnsi="Arial" w:cs="Times New Roman" w:hint="default"/>
        <w:b w:val="0"/>
        <w:i w:val="0"/>
        <w:spacing w:val="-5"/>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4E533C"/>
    <w:multiLevelType w:val="hybridMultilevel"/>
    <w:tmpl w:val="1D4A0B40"/>
    <w:lvl w:ilvl="0" w:tplc="F2763BDC">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E208BE"/>
    <w:multiLevelType w:val="hybridMultilevel"/>
    <w:tmpl w:val="83B09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3D9F"/>
    <w:multiLevelType w:val="hybridMultilevel"/>
    <w:tmpl w:val="C77A20E6"/>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3A3F9C"/>
    <w:multiLevelType w:val="hybridMultilevel"/>
    <w:tmpl w:val="168AF5FE"/>
    <w:lvl w:ilvl="0" w:tplc="FFFFFFFF">
      <w:start w:val="1"/>
      <w:numFmt w:val="upperLetter"/>
      <w:lvlText w:val="%1."/>
      <w:lvlJc w:val="left"/>
      <w:pPr>
        <w:ind w:left="720" w:hanging="360"/>
      </w:pPr>
      <w:rPr>
        <w:rFonts w:ascii="Arial" w:hAnsi="Arial" w:cs="Times New Roman" w:hint="default"/>
        <w:b w:val="0"/>
        <w:i w:val="0"/>
        <w:spacing w:val="-5"/>
        <w:w w:val="99"/>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7AB3809"/>
    <w:multiLevelType w:val="hybridMultilevel"/>
    <w:tmpl w:val="FA1CD066"/>
    <w:lvl w:ilvl="0" w:tplc="FFFFFFFF">
      <w:start w:val="1"/>
      <w:numFmt w:val="upperLetter"/>
      <w:lvlText w:val="%1."/>
      <w:lvlJc w:val="left"/>
      <w:pPr>
        <w:ind w:left="720" w:hanging="360"/>
      </w:pPr>
      <w:rPr>
        <w:rFonts w:ascii="Arial" w:hAnsi="Arial" w:cs="Times New Roman" w:hint="default"/>
        <w:b w:val="0"/>
        <w:i w:val="0"/>
        <w:spacing w:val="-5"/>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964C0"/>
    <w:multiLevelType w:val="hybridMultilevel"/>
    <w:tmpl w:val="E2EC3B3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8390419">
    <w:abstractNumId w:val="2"/>
    <w:lvlOverride w:ilvl="0">
      <w:startOverride w:val="1"/>
    </w:lvlOverride>
  </w:num>
  <w:num w:numId="2" w16cid:durableId="478425011">
    <w:abstractNumId w:val="6"/>
  </w:num>
  <w:num w:numId="3" w16cid:durableId="1075779134">
    <w:abstractNumId w:val="42"/>
  </w:num>
  <w:num w:numId="4" w16cid:durableId="617107219">
    <w:abstractNumId w:val="36"/>
  </w:num>
  <w:num w:numId="5" w16cid:durableId="146744767">
    <w:abstractNumId w:val="28"/>
  </w:num>
  <w:num w:numId="6" w16cid:durableId="1422753040">
    <w:abstractNumId w:val="3"/>
  </w:num>
  <w:num w:numId="7" w16cid:durableId="1368409826">
    <w:abstractNumId w:val="14"/>
  </w:num>
  <w:num w:numId="8" w16cid:durableId="1193954573">
    <w:abstractNumId w:val="4"/>
  </w:num>
  <w:num w:numId="9" w16cid:durableId="881286356">
    <w:abstractNumId w:val="32"/>
  </w:num>
  <w:num w:numId="10" w16cid:durableId="1294751812">
    <w:abstractNumId w:val="19"/>
  </w:num>
  <w:num w:numId="11" w16cid:durableId="1241062236">
    <w:abstractNumId w:val="31"/>
  </w:num>
  <w:num w:numId="12" w16cid:durableId="1333069352">
    <w:abstractNumId w:val="27"/>
  </w:num>
  <w:num w:numId="13" w16cid:durableId="1907953207">
    <w:abstractNumId w:val="8"/>
  </w:num>
  <w:num w:numId="14" w16cid:durableId="163085157">
    <w:abstractNumId w:val="34"/>
  </w:num>
  <w:num w:numId="15" w16cid:durableId="757025802">
    <w:abstractNumId w:val="15"/>
  </w:num>
  <w:num w:numId="16" w16cid:durableId="988557427">
    <w:abstractNumId w:val="46"/>
  </w:num>
  <w:num w:numId="17" w16cid:durableId="934290362">
    <w:abstractNumId w:val="40"/>
  </w:num>
  <w:num w:numId="18" w16cid:durableId="2084912840">
    <w:abstractNumId w:val="45"/>
  </w:num>
  <w:num w:numId="19" w16cid:durableId="77875111">
    <w:abstractNumId w:val="5"/>
  </w:num>
  <w:num w:numId="20" w16cid:durableId="75634679">
    <w:abstractNumId w:val="17"/>
  </w:num>
  <w:num w:numId="21" w16cid:durableId="941566672">
    <w:abstractNumId w:val="22"/>
  </w:num>
  <w:num w:numId="22" w16cid:durableId="910576101">
    <w:abstractNumId w:val="13"/>
  </w:num>
  <w:num w:numId="23" w16cid:durableId="1370957824">
    <w:abstractNumId w:val="30"/>
  </w:num>
  <w:num w:numId="24" w16cid:durableId="1203786278">
    <w:abstractNumId w:val="25"/>
  </w:num>
  <w:num w:numId="25" w16cid:durableId="213082844">
    <w:abstractNumId w:val="21"/>
  </w:num>
  <w:num w:numId="26" w16cid:durableId="281887007">
    <w:abstractNumId w:val="18"/>
  </w:num>
  <w:num w:numId="27" w16cid:durableId="364141231">
    <w:abstractNumId w:val="11"/>
  </w:num>
  <w:num w:numId="28" w16cid:durableId="80609897">
    <w:abstractNumId w:val="9"/>
  </w:num>
  <w:num w:numId="29" w16cid:durableId="1809124399">
    <w:abstractNumId w:val="12"/>
  </w:num>
  <w:num w:numId="30" w16cid:durableId="507016759">
    <w:abstractNumId w:val="38"/>
  </w:num>
  <w:num w:numId="31" w16cid:durableId="173082212">
    <w:abstractNumId w:val="16"/>
  </w:num>
  <w:num w:numId="32" w16cid:durableId="1195267809">
    <w:abstractNumId w:val="20"/>
  </w:num>
  <w:num w:numId="33" w16cid:durableId="1366171760">
    <w:abstractNumId w:val="10"/>
  </w:num>
  <w:num w:numId="34" w16cid:durableId="1177311033">
    <w:abstractNumId w:val="0"/>
  </w:num>
  <w:num w:numId="35" w16cid:durableId="1260330327">
    <w:abstractNumId w:val="35"/>
  </w:num>
  <w:num w:numId="36" w16cid:durableId="1543519911">
    <w:abstractNumId w:val="26"/>
  </w:num>
  <w:num w:numId="37" w16cid:durableId="1901206879">
    <w:abstractNumId w:val="44"/>
  </w:num>
  <w:num w:numId="38" w16cid:durableId="1951814500">
    <w:abstractNumId w:val="47"/>
  </w:num>
  <w:num w:numId="39" w16cid:durableId="2000422254">
    <w:abstractNumId w:val="43"/>
  </w:num>
  <w:num w:numId="40" w16cid:durableId="1974672374">
    <w:abstractNumId w:val="24"/>
  </w:num>
  <w:num w:numId="41" w16cid:durableId="1053037977">
    <w:abstractNumId w:val="33"/>
  </w:num>
  <w:num w:numId="42" w16cid:durableId="1826432962">
    <w:abstractNumId w:val="29"/>
  </w:num>
  <w:num w:numId="43" w16cid:durableId="1313607197">
    <w:abstractNumId w:val="1"/>
  </w:num>
  <w:num w:numId="44" w16cid:durableId="990403896">
    <w:abstractNumId w:val="39"/>
  </w:num>
  <w:num w:numId="45" w16cid:durableId="1076056719">
    <w:abstractNumId w:val="48"/>
  </w:num>
  <w:num w:numId="46" w16cid:durableId="127747610">
    <w:abstractNumId w:val="23"/>
  </w:num>
  <w:num w:numId="47" w16cid:durableId="532232551">
    <w:abstractNumId w:val="41"/>
  </w:num>
  <w:num w:numId="48" w16cid:durableId="1769345088">
    <w:abstractNumId w:val="49"/>
  </w:num>
  <w:num w:numId="49" w16cid:durableId="1584221295">
    <w:abstractNumId w:val="7"/>
  </w:num>
  <w:num w:numId="50" w16cid:durableId="1354306426">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Volk">
    <w15:presenceInfo w15:providerId="None" w15:userId="Amy Volk"/>
  </w15:person>
  <w15:person w15:author="Frank Johnson">
    <w15:presenceInfo w15:providerId="AD" w15:userId="S::fjohnson@glendalemo.org::a29cc984-c1ec-4818-9db0-5039517f14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A9"/>
    <w:rsid w:val="00007873"/>
    <w:rsid w:val="00020A4A"/>
    <w:rsid w:val="00031019"/>
    <w:rsid w:val="00040AC5"/>
    <w:rsid w:val="000519C8"/>
    <w:rsid w:val="000816D5"/>
    <w:rsid w:val="00083BF3"/>
    <w:rsid w:val="000A3C4D"/>
    <w:rsid w:val="000A67EA"/>
    <w:rsid w:val="000B5048"/>
    <w:rsid w:val="000C0B64"/>
    <w:rsid w:val="000F4900"/>
    <w:rsid w:val="001009F5"/>
    <w:rsid w:val="00152839"/>
    <w:rsid w:val="00174F61"/>
    <w:rsid w:val="001E351A"/>
    <w:rsid w:val="00200EAD"/>
    <w:rsid w:val="002030B4"/>
    <w:rsid w:val="00224B7F"/>
    <w:rsid w:val="00244FA8"/>
    <w:rsid w:val="002476BC"/>
    <w:rsid w:val="00290D54"/>
    <w:rsid w:val="002A7945"/>
    <w:rsid w:val="002B4BFF"/>
    <w:rsid w:val="00321979"/>
    <w:rsid w:val="00401948"/>
    <w:rsid w:val="00455CEB"/>
    <w:rsid w:val="004829AC"/>
    <w:rsid w:val="004D01FB"/>
    <w:rsid w:val="004E6089"/>
    <w:rsid w:val="00500662"/>
    <w:rsid w:val="00504FCB"/>
    <w:rsid w:val="005121CE"/>
    <w:rsid w:val="0052075B"/>
    <w:rsid w:val="005530E4"/>
    <w:rsid w:val="005971DD"/>
    <w:rsid w:val="005B54EC"/>
    <w:rsid w:val="005D3225"/>
    <w:rsid w:val="005F1E79"/>
    <w:rsid w:val="00694F04"/>
    <w:rsid w:val="006A47EC"/>
    <w:rsid w:val="006A6073"/>
    <w:rsid w:val="006D2C17"/>
    <w:rsid w:val="006E000F"/>
    <w:rsid w:val="00716485"/>
    <w:rsid w:val="00734574"/>
    <w:rsid w:val="00773DCB"/>
    <w:rsid w:val="00777224"/>
    <w:rsid w:val="0080029B"/>
    <w:rsid w:val="00802199"/>
    <w:rsid w:val="00817681"/>
    <w:rsid w:val="008403B6"/>
    <w:rsid w:val="00845407"/>
    <w:rsid w:val="00863A34"/>
    <w:rsid w:val="008711AB"/>
    <w:rsid w:val="0087734A"/>
    <w:rsid w:val="008B3137"/>
    <w:rsid w:val="008D2891"/>
    <w:rsid w:val="00977A3E"/>
    <w:rsid w:val="009E7592"/>
    <w:rsid w:val="00A503B5"/>
    <w:rsid w:val="00A605A2"/>
    <w:rsid w:val="00A664A7"/>
    <w:rsid w:val="00A909A1"/>
    <w:rsid w:val="00AD2192"/>
    <w:rsid w:val="00AF7479"/>
    <w:rsid w:val="00B0135C"/>
    <w:rsid w:val="00B152DC"/>
    <w:rsid w:val="00B16DBF"/>
    <w:rsid w:val="00B22889"/>
    <w:rsid w:val="00B8743B"/>
    <w:rsid w:val="00B96A70"/>
    <w:rsid w:val="00BA1575"/>
    <w:rsid w:val="00BA5B5E"/>
    <w:rsid w:val="00C602CE"/>
    <w:rsid w:val="00C82108"/>
    <w:rsid w:val="00CD0441"/>
    <w:rsid w:val="00CD31DC"/>
    <w:rsid w:val="00CE4977"/>
    <w:rsid w:val="00D22B8F"/>
    <w:rsid w:val="00D65942"/>
    <w:rsid w:val="00DD09D2"/>
    <w:rsid w:val="00E66BDC"/>
    <w:rsid w:val="00EA7DA9"/>
    <w:rsid w:val="00EF3769"/>
    <w:rsid w:val="00F379D6"/>
    <w:rsid w:val="00F56DAC"/>
    <w:rsid w:val="00FB104F"/>
    <w:rsid w:val="01288085"/>
    <w:rsid w:val="01CA4B40"/>
    <w:rsid w:val="0333AFC2"/>
    <w:rsid w:val="039F0E71"/>
    <w:rsid w:val="03B5B74C"/>
    <w:rsid w:val="07BAE1E4"/>
    <w:rsid w:val="09089606"/>
    <w:rsid w:val="091C3CA5"/>
    <w:rsid w:val="0BFC1C55"/>
    <w:rsid w:val="0CD70992"/>
    <w:rsid w:val="0D973992"/>
    <w:rsid w:val="0DF5A687"/>
    <w:rsid w:val="0E1925AB"/>
    <w:rsid w:val="0EA68B39"/>
    <w:rsid w:val="0F13B328"/>
    <w:rsid w:val="113FB471"/>
    <w:rsid w:val="11A33C68"/>
    <w:rsid w:val="13B39F24"/>
    <w:rsid w:val="1453CD00"/>
    <w:rsid w:val="1654D6E6"/>
    <w:rsid w:val="1661FE44"/>
    <w:rsid w:val="17454E5C"/>
    <w:rsid w:val="17A6936A"/>
    <w:rsid w:val="1936FA2B"/>
    <w:rsid w:val="1947C2D9"/>
    <w:rsid w:val="19835770"/>
    <w:rsid w:val="19CA5701"/>
    <w:rsid w:val="19DE2F91"/>
    <w:rsid w:val="1A13D257"/>
    <w:rsid w:val="1A15C1AC"/>
    <w:rsid w:val="1AFEF0FA"/>
    <w:rsid w:val="1BDC9687"/>
    <w:rsid w:val="1D52068F"/>
    <w:rsid w:val="1E98F42D"/>
    <w:rsid w:val="1F441BB5"/>
    <w:rsid w:val="1F4E76C6"/>
    <w:rsid w:val="1FEC06AC"/>
    <w:rsid w:val="20A796B5"/>
    <w:rsid w:val="2133EABC"/>
    <w:rsid w:val="215407D7"/>
    <w:rsid w:val="21BEE25E"/>
    <w:rsid w:val="21E999B3"/>
    <w:rsid w:val="22CEF59F"/>
    <w:rsid w:val="23359785"/>
    <w:rsid w:val="23BEB4AB"/>
    <w:rsid w:val="251073D5"/>
    <w:rsid w:val="25AACE0B"/>
    <w:rsid w:val="25E928B2"/>
    <w:rsid w:val="275F0B7B"/>
    <w:rsid w:val="27AFF50B"/>
    <w:rsid w:val="28B6111F"/>
    <w:rsid w:val="28CBF3F4"/>
    <w:rsid w:val="29640CFF"/>
    <w:rsid w:val="29C26C4C"/>
    <w:rsid w:val="29DD3470"/>
    <w:rsid w:val="29EA5CF3"/>
    <w:rsid w:val="2A85C7BB"/>
    <w:rsid w:val="2AC614A9"/>
    <w:rsid w:val="2B9739CD"/>
    <w:rsid w:val="2BA68379"/>
    <w:rsid w:val="2BAB31AA"/>
    <w:rsid w:val="2D29AF43"/>
    <w:rsid w:val="2D83CC15"/>
    <w:rsid w:val="300AE67A"/>
    <w:rsid w:val="3013A649"/>
    <w:rsid w:val="30EEEF25"/>
    <w:rsid w:val="31B40194"/>
    <w:rsid w:val="3292413B"/>
    <w:rsid w:val="337963AA"/>
    <w:rsid w:val="33EF87F4"/>
    <w:rsid w:val="3460D97B"/>
    <w:rsid w:val="34D797B1"/>
    <w:rsid w:val="35234C9B"/>
    <w:rsid w:val="35530900"/>
    <w:rsid w:val="362F61AF"/>
    <w:rsid w:val="37248346"/>
    <w:rsid w:val="3727F1CB"/>
    <w:rsid w:val="37446C56"/>
    <w:rsid w:val="37CFE81B"/>
    <w:rsid w:val="38039850"/>
    <w:rsid w:val="38259541"/>
    <w:rsid w:val="3875B04E"/>
    <w:rsid w:val="392409E0"/>
    <w:rsid w:val="39D0698A"/>
    <w:rsid w:val="39F0E404"/>
    <w:rsid w:val="39F68915"/>
    <w:rsid w:val="3A0DF47E"/>
    <w:rsid w:val="3AEF5AE4"/>
    <w:rsid w:val="3B133358"/>
    <w:rsid w:val="3CDCBB10"/>
    <w:rsid w:val="3D941CCF"/>
    <w:rsid w:val="3DC777E6"/>
    <w:rsid w:val="3EA8642F"/>
    <w:rsid w:val="3EE763F4"/>
    <w:rsid w:val="3F162BFA"/>
    <w:rsid w:val="3F2D9803"/>
    <w:rsid w:val="42216BEC"/>
    <w:rsid w:val="42DB1A9D"/>
    <w:rsid w:val="43923FA0"/>
    <w:rsid w:val="457CDFE3"/>
    <w:rsid w:val="45DCDF2D"/>
    <w:rsid w:val="45DD9156"/>
    <w:rsid w:val="462309DD"/>
    <w:rsid w:val="467EBD2F"/>
    <w:rsid w:val="46CA8CF9"/>
    <w:rsid w:val="47C75187"/>
    <w:rsid w:val="4A120A5E"/>
    <w:rsid w:val="4A7C4CB7"/>
    <w:rsid w:val="4C640A0E"/>
    <w:rsid w:val="4D11833C"/>
    <w:rsid w:val="4D18606F"/>
    <w:rsid w:val="4D6724B0"/>
    <w:rsid w:val="4D7A98A8"/>
    <w:rsid w:val="4E89BA70"/>
    <w:rsid w:val="5019F917"/>
    <w:rsid w:val="51D5DB72"/>
    <w:rsid w:val="51F56FCC"/>
    <w:rsid w:val="523CE7F8"/>
    <w:rsid w:val="52428831"/>
    <w:rsid w:val="53DC5BC4"/>
    <w:rsid w:val="55462A63"/>
    <w:rsid w:val="5548228E"/>
    <w:rsid w:val="5550D4E3"/>
    <w:rsid w:val="56A4DC54"/>
    <w:rsid w:val="56CB80BF"/>
    <w:rsid w:val="577AB013"/>
    <w:rsid w:val="5845DE49"/>
    <w:rsid w:val="5903E484"/>
    <w:rsid w:val="59802E75"/>
    <w:rsid w:val="5C5B3F93"/>
    <w:rsid w:val="5DEC6831"/>
    <w:rsid w:val="5E6AD37C"/>
    <w:rsid w:val="5F241F0F"/>
    <w:rsid w:val="5F6613D0"/>
    <w:rsid w:val="6002BD57"/>
    <w:rsid w:val="60A11019"/>
    <w:rsid w:val="61AFB3CF"/>
    <w:rsid w:val="61D82A76"/>
    <w:rsid w:val="6216AB5C"/>
    <w:rsid w:val="64B3AC21"/>
    <w:rsid w:val="652005D6"/>
    <w:rsid w:val="65ABD33E"/>
    <w:rsid w:val="68725843"/>
    <w:rsid w:val="6877F0CE"/>
    <w:rsid w:val="6A8C9712"/>
    <w:rsid w:val="6AD3FC6D"/>
    <w:rsid w:val="6B7FCE98"/>
    <w:rsid w:val="6CF405F8"/>
    <w:rsid w:val="6EFDC995"/>
    <w:rsid w:val="6F73B4CC"/>
    <w:rsid w:val="7036BC43"/>
    <w:rsid w:val="70870670"/>
    <w:rsid w:val="71018E1A"/>
    <w:rsid w:val="71B3C708"/>
    <w:rsid w:val="71B3C967"/>
    <w:rsid w:val="734881F4"/>
    <w:rsid w:val="755502C2"/>
    <w:rsid w:val="77EDBFCC"/>
    <w:rsid w:val="78079FC3"/>
    <w:rsid w:val="786D3AEC"/>
    <w:rsid w:val="789FC417"/>
    <w:rsid w:val="7951B539"/>
    <w:rsid w:val="798EAF24"/>
    <w:rsid w:val="79D26B34"/>
    <w:rsid w:val="79DACB9C"/>
    <w:rsid w:val="7A94EFAB"/>
    <w:rsid w:val="7ADED2CD"/>
    <w:rsid w:val="7B0B3A11"/>
    <w:rsid w:val="7C870DD2"/>
    <w:rsid w:val="7D41B06A"/>
    <w:rsid w:val="7DEC36D0"/>
    <w:rsid w:val="7E4D42B3"/>
    <w:rsid w:val="7EC789C0"/>
    <w:rsid w:val="7EF52026"/>
    <w:rsid w:val="7F0970D4"/>
    <w:rsid w:val="7FD10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3B44B"/>
  <w15:chartTrackingRefBased/>
  <w15:docId w15:val="{43760CE6-795D-45B8-8948-9147321E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574"/>
    <w:pPr>
      <w:spacing w:after="200" w:line="276" w:lineRule="auto"/>
    </w:pPr>
    <w:rPr>
      <w:kern w:val="0"/>
      <w:lang w:eastAsia="en-US"/>
      <w14:ligatures w14:val="none"/>
    </w:rPr>
  </w:style>
  <w:style w:type="paragraph" w:styleId="Heading1">
    <w:name w:val="heading 1"/>
    <w:basedOn w:val="Normal"/>
    <w:next w:val="Normal"/>
    <w:link w:val="Heading1Char"/>
    <w:uiPriority w:val="9"/>
    <w:qFormat/>
    <w:rsid w:val="00EA7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7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DA9"/>
    <w:pPr>
      <w:keepNext/>
      <w:keepLines/>
      <w:spacing w:before="80" w:after="40"/>
      <w:outlineLvl w:val="4"/>
    </w:pPr>
    <w:rPr>
      <w:rFonts w:eastAsiaTheme="majorEastAsia" w:cstheme="majorBidi"/>
      <w:color w:val="0F4761" w:themeColor="accent1" w:themeShade="BF"/>
    </w:rPr>
  </w:style>
  <w:style w:type="paragraph" w:styleId="Heading6">
    <w:name w:val="heading 6"/>
    <w:aliases w:val="Little numbers"/>
    <w:basedOn w:val="Normal"/>
    <w:next w:val="Normal"/>
    <w:link w:val="Heading6Char"/>
    <w:autoRedefine/>
    <w:uiPriority w:val="9"/>
    <w:unhideWhenUsed/>
    <w:qFormat/>
    <w:rsid w:val="00CD0441"/>
    <w:pPr>
      <w:numPr>
        <w:numId w:val="2"/>
      </w:numPr>
      <w:spacing w:after="0" w:line="240" w:lineRule="auto"/>
      <w:ind w:left="1800" w:hanging="360"/>
      <w:textAlignment w:val="center"/>
      <w:outlineLvl w:val="5"/>
    </w:pPr>
    <w:rPr>
      <w:rFonts w:eastAsia="Times New Roman" w:cstheme="minorHAnsi"/>
      <w:b/>
      <w:bCs/>
      <w:sz w:val="20"/>
      <w:szCs w:val="20"/>
    </w:rPr>
  </w:style>
  <w:style w:type="paragraph" w:styleId="Heading7">
    <w:name w:val="heading 7"/>
    <w:basedOn w:val="Normal"/>
    <w:next w:val="Normal"/>
    <w:link w:val="Heading7Char"/>
    <w:uiPriority w:val="9"/>
    <w:semiHidden/>
    <w:unhideWhenUsed/>
    <w:qFormat/>
    <w:rsid w:val="00EA7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Little numbers Char"/>
    <w:basedOn w:val="DefaultParagraphFont"/>
    <w:link w:val="Heading6"/>
    <w:uiPriority w:val="9"/>
    <w:rsid w:val="00CD0441"/>
    <w:rPr>
      <w:rFonts w:eastAsia="Times New Roman" w:cstheme="minorHAnsi"/>
      <w:b/>
      <w:bCs/>
      <w:sz w:val="20"/>
      <w:szCs w:val="20"/>
    </w:rPr>
  </w:style>
  <w:style w:type="character" w:customStyle="1" w:styleId="Heading1Char">
    <w:name w:val="Heading 1 Char"/>
    <w:basedOn w:val="DefaultParagraphFont"/>
    <w:link w:val="Heading1"/>
    <w:uiPriority w:val="9"/>
    <w:rsid w:val="00EA7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7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DA9"/>
    <w:rPr>
      <w:rFonts w:eastAsiaTheme="majorEastAsia" w:cstheme="majorBidi"/>
      <w:color w:val="0F4761" w:themeColor="accent1" w:themeShade="BF"/>
    </w:rPr>
  </w:style>
  <w:style w:type="character" w:customStyle="1" w:styleId="Heading7Char">
    <w:name w:val="Heading 7 Char"/>
    <w:basedOn w:val="DefaultParagraphFont"/>
    <w:link w:val="Heading7"/>
    <w:uiPriority w:val="9"/>
    <w:semiHidden/>
    <w:rsid w:val="00EA7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DA9"/>
    <w:rPr>
      <w:rFonts w:eastAsiaTheme="majorEastAsia" w:cstheme="majorBidi"/>
      <w:color w:val="272727" w:themeColor="text1" w:themeTint="D8"/>
    </w:rPr>
  </w:style>
  <w:style w:type="paragraph" w:styleId="Title">
    <w:name w:val="Title"/>
    <w:basedOn w:val="Normal"/>
    <w:next w:val="Normal"/>
    <w:link w:val="TitleChar"/>
    <w:uiPriority w:val="10"/>
    <w:qFormat/>
    <w:rsid w:val="00EA7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D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DA9"/>
    <w:pPr>
      <w:spacing w:before="160"/>
      <w:jc w:val="center"/>
    </w:pPr>
    <w:rPr>
      <w:i/>
      <w:iCs/>
      <w:color w:val="404040" w:themeColor="text1" w:themeTint="BF"/>
    </w:rPr>
  </w:style>
  <w:style w:type="character" w:customStyle="1" w:styleId="QuoteChar">
    <w:name w:val="Quote Char"/>
    <w:basedOn w:val="DefaultParagraphFont"/>
    <w:link w:val="Quote"/>
    <w:uiPriority w:val="29"/>
    <w:rsid w:val="00EA7DA9"/>
    <w:rPr>
      <w:i/>
      <w:iCs/>
      <w:color w:val="404040" w:themeColor="text1" w:themeTint="BF"/>
    </w:rPr>
  </w:style>
  <w:style w:type="paragraph" w:styleId="ListParagraph">
    <w:name w:val="List Paragraph"/>
    <w:basedOn w:val="Normal"/>
    <w:uiPriority w:val="34"/>
    <w:qFormat/>
    <w:rsid w:val="00EA7DA9"/>
    <w:pPr>
      <w:ind w:left="720"/>
      <w:contextualSpacing/>
    </w:pPr>
  </w:style>
  <w:style w:type="character" w:styleId="IntenseEmphasis">
    <w:name w:val="Intense Emphasis"/>
    <w:basedOn w:val="DefaultParagraphFont"/>
    <w:uiPriority w:val="21"/>
    <w:qFormat/>
    <w:rsid w:val="00EA7DA9"/>
    <w:rPr>
      <w:i/>
      <w:iCs/>
      <w:color w:val="0F4761" w:themeColor="accent1" w:themeShade="BF"/>
    </w:rPr>
  </w:style>
  <w:style w:type="paragraph" w:styleId="IntenseQuote">
    <w:name w:val="Intense Quote"/>
    <w:basedOn w:val="Normal"/>
    <w:next w:val="Normal"/>
    <w:link w:val="IntenseQuoteChar"/>
    <w:uiPriority w:val="30"/>
    <w:qFormat/>
    <w:rsid w:val="00EA7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DA9"/>
    <w:rPr>
      <w:i/>
      <w:iCs/>
      <w:color w:val="0F4761" w:themeColor="accent1" w:themeShade="BF"/>
    </w:rPr>
  </w:style>
  <w:style w:type="character" w:styleId="IntenseReference">
    <w:name w:val="Intense Reference"/>
    <w:basedOn w:val="DefaultParagraphFont"/>
    <w:uiPriority w:val="32"/>
    <w:qFormat/>
    <w:rsid w:val="00EA7DA9"/>
    <w:rPr>
      <w:b/>
      <w:bCs/>
      <w:smallCaps/>
      <w:color w:val="0F4761" w:themeColor="accent1" w:themeShade="BF"/>
      <w:spacing w:val="5"/>
    </w:rPr>
  </w:style>
  <w:style w:type="paragraph" w:styleId="NoSpacing">
    <w:name w:val="No Spacing"/>
    <w:uiPriority w:val="1"/>
    <w:qFormat/>
    <w:rsid w:val="00734574"/>
    <w:pPr>
      <w:spacing w:after="0" w:line="240" w:lineRule="auto"/>
    </w:pPr>
    <w:rPr>
      <w:kern w:val="0"/>
      <w:lang w:eastAsia="en-US"/>
      <w14:ligatures w14:val="none"/>
    </w:rPr>
  </w:style>
  <w:style w:type="paragraph" w:customStyle="1" w:styleId="NumberedList">
    <w:name w:val="Numbered List"/>
    <w:basedOn w:val="ListParagraph"/>
    <w:qFormat/>
    <w:rsid w:val="00734574"/>
    <w:pPr>
      <w:spacing w:after="0" w:line="240" w:lineRule="auto"/>
      <w:ind w:left="0"/>
      <w:contextualSpacing w:val="0"/>
      <w:jc w:val="both"/>
    </w:pPr>
    <w:rPr>
      <w:rFonts w:ascii="Arial" w:eastAsia="Times New Roman" w:hAnsi="Arial" w:cs="Arial"/>
    </w:rPr>
  </w:style>
  <w:style w:type="character" w:styleId="CommentReference">
    <w:name w:val="annotation reference"/>
    <w:basedOn w:val="DefaultParagraphFont"/>
    <w:uiPriority w:val="99"/>
    <w:semiHidden/>
    <w:unhideWhenUsed/>
    <w:rsid w:val="008711AB"/>
    <w:rPr>
      <w:sz w:val="16"/>
      <w:szCs w:val="16"/>
    </w:rPr>
  </w:style>
  <w:style w:type="paragraph" w:styleId="CommentText">
    <w:name w:val="annotation text"/>
    <w:basedOn w:val="Normal"/>
    <w:link w:val="CommentTextChar"/>
    <w:uiPriority w:val="99"/>
    <w:unhideWhenUsed/>
    <w:rsid w:val="008711AB"/>
    <w:pPr>
      <w:spacing w:after="160"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8711AB"/>
    <w:rPr>
      <w:rFonts w:eastAsiaTheme="minorHAnsi"/>
      <w:sz w:val="20"/>
      <w:szCs w:val="20"/>
      <w:lang w:eastAsia="en-US"/>
    </w:rPr>
  </w:style>
  <w:style w:type="paragraph" w:styleId="Header">
    <w:name w:val="header"/>
    <w:basedOn w:val="Normal"/>
    <w:link w:val="HeaderChar"/>
    <w:uiPriority w:val="99"/>
    <w:unhideWhenUsed/>
    <w:rsid w:val="005971DD"/>
    <w:pPr>
      <w:tabs>
        <w:tab w:val="center" w:pos="4680"/>
        <w:tab w:val="right" w:pos="9360"/>
      </w:tabs>
      <w:spacing w:after="0" w:line="240" w:lineRule="auto"/>
    </w:pPr>
    <w:rPr>
      <w:rFonts w:eastAsiaTheme="minorHAnsi"/>
      <w:kern w:val="2"/>
      <w14:ligatures w14:val="standardContextual"/>
    </w:rPr>
  </w:style>
  <w:style w:type="character" w:customStyle="1" w:styleId="HeaderChar">
    <w:name w:val="Header Char"/>
    <w:basedOn w:val="DefaultParagraphFont"/>
    <w:link w:val="Header"/>
    <w:uiPriority w:val="99"/>
    <w:rsid w:val="005971DD"/>
    <w:rPr>
      <w:rFonts w:eastAsiaTheme="minorHAnsi"/>
      <w:lang w:eastAsia="en-US"/>
    </w:rPr>
  </w:style>
  <w:style w:type="paragraph" w:styleId="Footer">
    <w:name w:val="footer"/>
    <w:basedOn w:val="Normal"/>
    <w:link w:val="FooterChar"/>
    <w:uiPriority w:val="99"/>
    <w:unhideWhenUsed/>
    <w:rsid w:val="005971DD"/>
    <w:pPr>
      <w:tabs>
        <w:tab w:val="center" w:pos="4680"/>
        <w:tab w:val="right" w:pos="9360"/>
      </w:tabs>
      <w:spacing w:after="0" w:line="240" w:lineRule="auto"/>
    </w:pPr>
    <w:rPr>
      <w:rFonts w:eastAsiaTheme="minorHAnsi"/>
      <w:kern w:val="2"/>
      <w14:ligatures w14:val="standardContextual"/>
    </w:rPr>
  </w:style>
  <w:style w:type="character" w:customStyle="1" w:styleId="FooterChar">
    <w:name w:val="Footer Char"/>
    <w:basedOn w:val="DefaultParagraphFont"/>
    <w:link w:val="Footer"/>
    <w:uiPriority w:val="99"/>
    <w:rsid w:val="005971DD"/>
    <w:rPr>
      <w:rFonts w:eastAsiaTheme="minorHAnsi"/>
      <w:lang w:eastAsia="en-US"/>
    </w:rPr>
  </w:style>
  <w:style w:type="character" w:styleId="Hyperlink">
    <w:name w:val="Hyperlink"/>
    <w:basedOn w:val="DefaultParagraphFont"/>
    <w:uiPriority w:val="99"/>
    <w:unhideWhenUsed/>
    <w:rsid w:val="005971DD"/>
    <w:rPr>
      <w:color w:val="467886" w:themeColor="hyperlink"/>
      <w:u w:val="single"/>
    </w:rPr>
  </w:style>
  <w:style w:type="table" w:styleId="TableGrid">
    <w:name w:val="Table Grid"/>
    <w:basedOn w:val="TableNormal"/>
    <w:uiPriority w:val="39"/>
    <w:rsid w:val="0084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04FCB"/>
    <w:pPr>
      <w:spacing w:after="200"/>
    </w:pPr>
    <w:rPr>
      <w:rFonts w:eastAsiaTheme="minorEastAsia"/>
      <w:b/>
      <w:bCs/>
      <w:kern w:val="0"/>
      <w14:ligatures w14:val="none"/>
    </w:rPr>
  </w:style>
  <w:style w:type="character" w:customStyle="1" w:styleId="CommentSubjectChar">
    <w:name w:val="Comment Subject Char"/>
    <w:basedOn w:val="CommentTextChar"/>
    <w:link w:val="CommentSubject"/>
    <w:uiPriority w:val="99"/>
    <w:semiHidden/>
    <w:rsid w:val="00504FCB"/>
    <w:rPr>
      <w:rFonts w:eastAsiaTheme="minorHAnsi"/>
      <w:b/>
      <w:bCs/>
      <w:kern w:val="0"/>
      <w:sz w:val="20"/>
      <w:szCs w:val="20"/>
      <w:lang w:eastAsia="en-US"/>
      <w14:ligatures w14:val="none"/>
    </w:rPr>
  </w:style>
  <w:style w:type="paragraph" w:styleId="Revision">
    <w:name w:val="Revision"/>
    <w:hidden/>
    <w:uiPriority w:val="99"/>
    <w:semiHidden/>
    <w:rsid w:val="00455CEB"/>
    <w:pPr>
      <w:spacing w:after="0" w:line="240" w:lineRule="auto"/>
    </w:pPr>
    <w:rPr>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lmsd.com"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21</Pages>
  <Words>9015</Words>
  <Characters>47329</Characters>
  <Application>Microsoft Office Word</Application>
  <DocSecurity>0</DocSecurity>
  <PresentationFormat>15|.DOCX</PresentationFormat>
  <Lines>1126</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Volk</dc:creator>
  <cp:keywords/>
  <dc:description/>
  <cp:lastModifiedBy>Frank Johnson</cp:lastModifiedBy>
  <cp:revision>6</cp:revision>
  <dcterms:created xsi:type="dcterms:W3CDTF">2025-09-17T14:35:00Z</dcterms:created>
  <dcterms:modified xsi:type="dcterms:W3CDTF">2025-10-03T18:58:00Z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#3346402v1</vt:lpwstr>
  </property>
</Properties>
</file>